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BE" w:rsidRDefault="004E74BE" w:rsidP="004E74BE">
      <w:pPr>
        <w:shd w:val="clear" w:color="auto" w:fill="FFFFFF"/>
        <w:ind w:left="720"/>
        <w:rPr>
          <w:rFonts w:ascii="Tahoma" w:hAnsi="Tahoma" w:cs="Tahoma"/>
          <w:sz w:val="22"/>
          <w:szCs w:val="22"/>
        </w:rPr>
      </w:pPr>
    </w:p>
    <w:p w:rsidR="004E74BE" w:rsidRDefault="004E74BE" w:rsidP="004E74BE">
      <w:pPr>
        <w:shd w:val="clear" w:color="auto" w:fill="FFFFFF"/>
        <w:ind w:left="720"/>
        <w:rPr>
          <w:rFonts w:ascii="Tahoma" w:hAnsi="Tahoma" w:cs="Tahoma"/>
          <w:noProof/>
          <w:sz w:val="20"/>
        </w:rPr>
      </w:pPr>
      <w:r>
        <w:rPr>
          <w:rFonts w:ascii="Tahoma" w:hAnsi="Tahoma" w:cs="Tahoma"/>
          <w:noProof/>
          <w:sz w:val="20"/>
          <w:highlight w:val="yellow"/>
        </w:rPr>
        <w:drawing>
          <wp:inline distT="0" distB="0" distL="0" distR="0">
            <wp:extent cx="2613660" cy="2286000"/>
            <wp:effectExtent l="0" t="0" r="0" b="0"/>
            <wp:docPr id="2" name="Picture 2" descr="pst-credit-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credit-bl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2286000"/>
                    </a:xfrm>
                    <a:prstGeom prst="rect">
                      <a:avLst/>
                    </a:prstGeom>
                    <a:noFill/>
                    <a:ln>
                      <a:noFill/>
                    </a:ln>
                  </pic:spPr>
                </pic:pic>
              </a:graphicData>
            </a:graphic>
          </wp:inline>
        </w:drawing>
      </w:r>
    </w:p>
    <w:p w:rsidR="004E74BE" w:rsidRDefault="004E74BE" w:rsidP="004E74BE">
      <w:pPr>
        <w:shd w:val="clear" w:color="auto" w:fill="FFFFFF"/>
        <w:ind w:left="720"/>
        <w:rPr>
          <w:rFonts w:ascii="Tahoma" w:hAnsi="Tahoma" w:cs="Tahoma"/>
          <w:noProof/>
          <w:sz w:val="20"/>
        </w:rPr>
      </w:pPr>
    </w:p>
    <w:p w:rsidR="004E74BE" w:rsidRDefault="004E74BE" w:rsidP="004E74BE">
      <w:pPr>
        <w:shd w:val="clear" w:color="auto" w:fill="FFFFFF"/>
        <w:ind w:left="720"/>
        <w:rPr>
          <w:rFonts w:ascii="Tahoma" w:hAnsi="Tahoma" w:cs="Tahoma"/>
          <w:noProof/>
          <w:sz w:val="20"/>
        </w:rPr>
      </w:pPr>
      <w:bookmarkStart w:id="0" w:name="_GoBack"/>
      <w:bookmarkEnd w:id="0"/>
    </w:p>
    <w:p w:rsidR="004E74BE" w:rsidRPr="00280198" w:rsidRDefault="00E23086" w:rsidP="004E74BE">
      <w:pPr>
        <w:autoSpaceDE w:val="0"/>
        <w:autoSpaceDN w:val="0"/>
        <w:adjustRightInd w:val="0"/>
        <w:ind w:left="720" w:firstLine="720"/>
        <w:contextualSpacing/>
        <w:rPr>
          <w:rFonts w:ascii="Tahoma" w:eastAsia="Times New Roman" w:hAnsi="Tahoma" w:cs="Tahoma"/>
          <w:sz w:val="22"/>
          <w:szCs w:val="22"/>
          <w:lang w:eastAsia="es-ES"/>
        </w:rPr>
      </w:pPr>
      <w:r w:rsidRPr="00280198">
        <w:rPr>
          <w:rFonts w:ascii="Tahoma" w:eastAsia="Times New Roman" w:hAnsi="Tahoma" w:cs="Tahoma"/>
          <w:sz w:val="22"/>
          <w:szCs w:val="22"/>
          <w:lang w:eastAsia="es-ES"/>
        </w:rPr>
        <w:t>July 13</w:t>
      </w:r>
      <w:r w:rsidR="004E74BE" w:rsidRPr="00280198">
        <w:rPr>
          <w:rFonts w:ascii="Tahoma" w:eastAsia="Times New Roman" w:hAnsi="Tahoma" w:cs="Tahoma"/>
          <w:sz w:val="22"/>
          <w:szCs w:val="22"/>
          <w:lang w:eastAsia="es-ES"/>
        </w:rPr>
        <w:t>, 2017</w:t>
      </w:r>
    </w:p>
    <w:p w:rsidR="004E74BE" w:rsidRDefault="004E74BE" w:rsidP="004E74BE">
      <w:pPr>
        <w:autoSpaceDE w:val="0"/>
        <w:autoSpaceDN w:val="0"/>
        <w:adjustRightInd w:val="0"/>
        <w:ind w:left="720" w:firstLine="720"/>
        <w:contextualSpacing/>
        <w:rPr>
          <w:rFonts w:ascii="Tahoma" w:eastAsia="Times New Roman" w:hAnsi="Tahoma" w:cs="Tahoma"/>
          <w:sz w:val="22"/>
          <w:szCs w:val="22"/>
          <w:lang w:eastAsia="es-ES"/>
        </w:rPr>
      </w:pPr>
    </w:p>
    <w:p w:rsidR="004E74BE" w:rsidRPr="00280198" w:rsidRDefault="004E74BE" w:rsidP="004E74BE">
      <w:pPr>
        <w:autoSpaceDE w:val="0"/>
        <w:autoSpaceDN w:val="0"/>
        <w:adjustRightInd w:val="0"/>
        <w:ind w:left="2160" w:firstLine="720"/>
        <w:contextualSpacing/>
        <w:rPr>
          <w:rFonts w:ascii="Tahoma" w:eastAsia="Times New Roman" w:hAnsi="Tahoma" w:cs="Tahoma"/>
          <w:sz w:val="20"/>
          <w:lang w:eastAsia="es-ES"/>
        </w:rPr>
      </w:pPr>
      <w:r w:rsidRPr="00280198">
        <w:rPr>
          <w:rFonts w:ascii="Tahoma" w:eastAsia="Times New Roman" w:hAnsi="Tahoma" w:cs="Tahoma"/>
          <w:sz w:val="20"/>
          <w:lang w:eastAsia="es-ES"/>
        </w:rPr>
        <w:t xml:space="preserve">Media Contact: </w:t>
      </w:r>
      <w:r w:rsidRPr="00280198">
        <w:rPr>
          <w:rFonts w:ascii="Tahoma" w:eastAsia="Times New Roman" w:hAnsi="Tahoma" w:cs="Tahoma"/>
          <w:sz w:val="20"/>
          <w:lang w:eastAsia="es-ES"/>
        </w:rPr>
        <w:tab/>
      </w:r>
      <w:r w:rsidRPr="00280198">
        <w:rPr>
          <w:rFonts w:ascii="Tahoma" w:eastAsia="Times New Roman" w:hAnsi="Tahoma" w:cs="Tahoma"/>
          <w:bCs/>
          <w:sz w:val="20"/>
          <w:lang w:eastAsia="es-ES"/>
        </w:rPr>
        <w:t>Will Caperton y Montoya</w:t>
      </w:r>
    </w:p>
    <w:p w:rsidR="004E74BE" w:rsidRPr="00280198" w:rsidRDefault="004E74BE" w:rsidP="004E74BE">
      <w:pPr>
        <w:autoSpaceDE w:val="0"/>
        <w:autoSpaceDN w:val="0"/>
        <w:adjustRightInd w:val="0"/>
        <w:contextualSpacing/>
        <w:rPr>
          <w:rFonts w:ascii="Tahoma" w:eastAsia="Times New Roman" w:hAnsi="Tahoma" w:cs="Tahoma"/>
          <w:bCs/>
          <w:sz w:val="20"/>
          <w:lang w:eastAsia="es-ES"/>
        </w:rPr>
      </w:pPr>
      <w:r w:rsidRPr="00280198">
        <w:rPr>
          <w:rFonts w:ascii="Tahoma" w:eastAsia="Times New Roman" w:hAnsi="Tahoma" w:cs="Tahoma"/>
          <w:bCs/>
          <w:sz w:val="20"/>
          <w:lang w:eastAsia="es-ES"/>
        </w:rPr>
        <w:tab/>
        <w:t xml:space="preserve"> </w:t>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t>DCA Director of Marketing and Development</w:t>
      </w:r>
    </w:p>
    <w:p w:rsidR="004E74BE" w:rsidRPr="00280198" w:rsidRDefault="004E74BE" w:rsidP="004E74BE">
      <w:pPr>
        <w:autoSpaceDE w:val="0"/>
        <w:autoSpaceDN w:val="0"/>
        <w:adjustRightInd w:val="0"/>
        <w:contextualSpacing/>
        <w:rPr>
          <w:rFonts w:ascii="Tahoma" w:eastAsia="Times New Roman" w:hAnsi="Tahoma" w:cs="Tahoma"/>
          <w:bCs/>
          <w:sz w:val="20"/>
          <w:lang w:eastAsia="es-ES"/>
        </w:rPr>
      </w:pP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t>213.202.5538</w:t>
      </w:r>
    </w:p>
    <w:p w:rsidR="004E74BE" w:rsidRPr="00280198" w:rsidRDefault="004E74BE" w:rsidP="004E74BE">
      <w:pPr>
        <w:autoSpaceDE w:val="0"/>
        <w:autoSpaceDN w:val="0"/>
        <w:adjustRightInd w:val="0"/>
        <w:contextualSpacing/>
        <w:rPr>
          <w:rFonts w:ascii="Tahoma" w:eastAsia="Times New Roman" w:hAnsi="Tahoma" w:cs="Tahoma"/>
          <w:bCs/>
          <w:sz w:val="20"/>
          <w:lang w:eastAsia="es-ES"/>
        </w:rPr>
      </w:pP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r w:rsidRPr="00280198">
        <w:rPr>
          <w:rFonts w:ascii="Tahoma" w:eastAsia="Times New Roman" w:hAnsi="Tahoma" w:cs="Tahoma"/>
          <w:bCs/>
          <w:sz w:val="20"/>
          <w:lang w:eastAsia="es-ES"/>
        </w:rPr>
        <w:tab/>
      </w:r>
      <w:hyperlink r:id="rId8" w:history="1">
        <w:r w:rsidRPr="00280198">
          <w:rPr>
            <w:rStyle w:val="Hyperlink"/>
            <w:rFonts w:ascii="Tahoma" w:eastAsia="Times New Roman" w:hAnsi="Tahoma" w:cs="Tahoma"/>
            <w:bCs/>
            <w:color w:val="auto"/>
            <w:sz w:val="20"/>
            <w:lang w:eastAsia="es-ES"/>
          </w:rPr>
          <w:t>will.caperton@lacity.org</w:t>
        </w:r>
      </w:hyperlink>
    </w:p>
    <w:p w:rsidR="004E74BE" w:rsidRDefault="004E74BE" w:rsidP="004E74BE">
      <w:pPr>
        <w:shd w:val="clear" w:color="auto" w:fill="FFFFFF"/>
        <w:rPr>
          <w:rFonts w:ascii="Tahoma" w:hAnsi="Tahoma" w:cs="Tahoma"/>
          <w:sz w:val="22"/>
          <w:szCs w:val="22"/>
        </w:rPr>
      </w:pPr>
    </w:p>
    <w:p w:rsidR="004E74BE" w:rsidRPr="00280198" w:rsidRDefault="004E74BE" w:rsidP="004E74BE">
      <w:pPr>
        <w:shd w:val="clear" w:color="auto" w:fill="FFFFFF"/>
        <w:jc w:val="center"/>
        <w:rPr>
          <w:rFonts w:ascii="Tahoma" w:hAnsi="Tahoma" w:cs="Tahoma"/>
          <w:b/>
          <w:sz w:val="22"/>
          <w:szCs w:val="22"/>
        </w:rPr>
      </w:pPr>
      <w:r w:rsidRPr="00280198">
        <w:rPr>
          <w:rFonts w:ascii="Tahoma" w:hAnsi="Tahoma" w:cs="Tahoma"/>
          <w:b/>
          <w:sz w:val="22"/>
          <w:szCs w:val="22"/>
        </w:rPr>
        <w:t>City of Los Angeles Department of Cultural Affairs</w:t>
      </w:r>
    </w:p>
    <w:p w:rsidR="004E74BE" w:rsidRPr="00280198" w:rsidRDefault="004E74BE" w:rsidP="004E74BE">
      <w:pPr>
        <w:shd w:val="clear" w:color="auto" w:fill="FFFFFF"/>
        <w:jc w:val="center"/>
        <w:rPr>
          <w:rFonts w:ascii="Tahoma" w:hAnsi="Tahoma" w:cs="Tahoma"/>
          <w:b/>
          <w:sz w:val="22"/>
          <w:szCs w:val="22"/>
        </w:rPr>
      </w:pPr>
      <w:r w:rsidRPr="00280198">
        <w:rPr>
          <w:rFonts w:ascii="Tahoma" w:hAnsi="Tahoma" w:cs="Tahoma"/>
          <w:b/>
          <w:sz w:val="22"/>
          <w:szCs w:val="22"/>
        </w:rPr>
        <w:t>Announces Landmark</w:t>
      </w:r>
    </w:p>
    <w:p w:rsidR="004E74BE" w:rsidRPr="00280198" w:rsidRDefault="004E74BE" w:rsidP="004E74BE">
      <w:pPr>
        <w:shd w:val="clear" w:color="auto" w:fill="FFFFFF"/>
        <w:jc w:val="center"/>
        <w:rPr>
          <w:rFonts w:ascii="Tahoma" w:hAnsi="Tahoma" w:cs="Tahoma"/>
          <w:b/>
          <w:sz w:val="22"/>
          <w:szCs w:val="22"/>
        </w:rPr>
      </w:pPr>
      <w:r w:rsidRPr="00280198">
        <w:rPr>
          <w:rFonts w:ascii="Tahoma" w:hAnsi="Tahoma" w:cs="Tahoma"/>
          <w:b/>
          <w:sz w:val="22"/>
          <w:szCs w:val="22"/>
        </w:rPr>
        <w:t>Pacific Standard Time: LA/LA Exhibition</w:t>
      </w:r>
    </w:p>
    <w:p w:rsidR="004E74BE" w:rsidRPr="00280198" w:rsidRDefault="004E74BE" w:rsidP="004E74BE">
      <w:pPr>
        <w:shd w:val="clear" w:color="auto" w:fill="FFFFFF"/>
        <w:jc w:val="center"/>
        <w:rPr>
          <w:rFonts w:ascii="Tahoma" w:hAnsi="Tahoma" w:cs="Tahoma"/>
          <w:b/>
          <w:bCs/>
          <w:i/>
          <w:iCs/>
          <w:sz w:val="22"/>
          <w:szCs w:val="22"/>
        </w:rPr>
      </w:pPr>
      <w:r w:rsidRPr="00280198">
        <w:rPr>
          <w:rFonts w:ascii="Tahoma" w:hAnsi="Tahoma" w:cs="Tahoma"/>
          <w:b/>
          <w:bCs/>
          <w:i/>
          <w:iCs/>
          <w:sz w:val="22"/>
          <w:szCs w:val="22"/>
        </w:rPr>
        <w:t>Condemned To Be Modern</w:t>
      </w:r>
    </w:p>
    <w:p w:rsidR="004E74BE" w:rsidRPr="00280198" w:rsidRDefault="004E74BE" w:rsidP="004E74BE">
      <w:pPr>
        <w:shd w:val="clear" w:color="auto" w:fill="FFFFFF"/>
        <w:jc w:val="center"/>
        <w:rPr>
          <w:rFonts w:ascii="Tahoma" w:hAnsi="Tahoma" w:cs="Tahoma"/>
          <w:b/>
          <w:bCs/>
          <w:i/>
          <w:iCs/>
          <w:sz w:val="22"/>
          <w:szCs w:val="22"/>
        </w:rPr>
      </w:pPr>
      <w:r w:rsidRPr="00280198">
        <w:rPr>
          <w:rFonts w:ascii="Tahoma" w:hAnsi="Tahoma" w:cs="Tahoma"/>
          <w:b/>
          <w:bCs/>
          <w:iCs/>
          <w:sz w:val="22"/>
          <w:szCs w:val="22"/>
        </w:rPr>
        <w:t>Curated by Clara Kim</w:t>
      </w:r>
    </w:p>
    <w:p w:rsidR="004E74BE" w:rsidRPr="00280198" w:rsidRDefault="004E74BE" w:rsidP="004E74BE">
      <w:pPr>
        <w:shd w:val="clear" w:color="auto" w:fill="FFFFFF"/>
        <w:jc w:val="center"/>
        <w:rPr>
          <w:rFonts w:ascii="Tahoma" w:hAnsi="Tahoma" w:cs="Tahoma"/>
          <w:b/>
          <w:bCs/>
          <w:i/>
          <w:iCs/>
          <w:sz w:val="22"/>
          <w:szCs w:val="22"/>
        </w:rPr>
      </w:pPr>
      <w:r w:rsidRPr="00280198">
        <w:rPr>
          <w:rFonts w:ascii="Tahoma" w:hAnsi="Tahoma" w:cs="Tahoma"/>
          <w:b/>
          <w:bCs/>
          <w:sz w:val="22"/>
          <w:szCs w:val="22"/>
        </w:rPr>
        <w:t>at the</w:t>
      </w:r>
    </w:p>
    <w:p w:rsidR="004E74BE" w:rsidRPr="00280198" w:rsidRDefault="004E74BE" w:rsidP="004E74BE">
      <w:pPr>
        <w:shd w:val="clear" w:color="auto" w:fill="FFFFFF"/>
        <w:jc w:val="center"/>
        <w:rPr>
          <w:rFonts w:ascii="Tahoma" w:hAnsi="Tahoma" w:cs="Tahoma"/>
          <w:b/>
          <w:bCs/>
          <w:i/>
          <w:iCs/>
          <w:sz w:val="22"/>
          <w:szCs w:val="22"/>
        </w:rPr>
      </w:pPr>
      <w:r w:rsidRPr="00280198">
        <w:rPr>
          <w:rFonts w:ascii="Tahoma" w:hAnsi="Tahoma" w:cs="Tahoma"/>
          <w:b/>
          <w:bCs/>
          <w:sz w:val="22"/>
          <w:szCs w:val="22"/>
        </w:rPr>
        <w:t>Los Angeles Municipal Art Gallery</w:t>
      </w:r>
    </w:p>
    <w:p w:rsidR="004E74BE" w:rsidRPr="00280198" w:rsidRDefault="004E74BE" w:rsidP="004E74BE">
      <w:pPr>
        <w:shd w:val="clear" w:color="auto" w:fill="FFFFFF"/>
        <w:jc w:val="center"/>
        <w:rPr>
          <w:rFonts w:ascii="Tahoma" w:hAnsi="Tahoma" w:cs="Tahoma"/>
          <w:b/>
          <w:bCs/>
          <w:i/>
          <w:iCs/>
          <w:sz w:val="22"/>
          <w:szCs w:val="22"/>
        </w:rPr>
      </w:pPr>
      <w:r w:rsidRPr="00280198">
        <w:rPr>
          <w:rFonts w:ascii="Tahoma" w:hAnsi="Tahoma" w:cs="Tahoma"/>
          <w:b/>
          <w:sz w:val="22"/>
          <w:szCs w:val="22"/>
        </w:rPr>
        <w:t>September 10, 2017 through January 28, 2018</w:t>
      </w:r>
    </w:p>
    <w:p w:rsidR="004E74BE" w:rsidRDefault="004E74BE" w:rsidP="004E74BE">
      <w:pPr>
        <w:shd w:val="clear" w:color="auto" w:fill="FFFFFF"/>
        <w:jc w:val="center"/>
        <w:rPr>
          <w:rFonts w:ascii="Tahoma" w:hAnsi="Tahoma" w:cs="Tahoma"/>
          <w:b/>
          <w:sz w:val="22"/>
          <w:szCs w:val="22"/>
        </w:rPr>
      </w:pPr>
    </w:p>
    <w:p w:rsidR="00280198" w:rsidRPr="00280198" w:rsidRDefault="004E74BE" w:rsidP="004E74BE">
      <w:pPr>
        <w:shd w:val="clear" w:color="auto" w:fill="FFFFFF"/>
        <w:ind w:left="720"/>
        <w:rPr>
          <w:rFonts w:ascii="Tahoma" w:hAnsi="Tahoma" w:cs="Tahoma"/>
          <w:b/>
          <w:bCs/>
          <w:sz w:val="22"/>
          <w:szCs w:val="22"/>
        </w:rPr>
      </w:pPr>
      <w:r w:rsidRPr="00280198">
        <w:rPr>
          <w:rFonts w:ascii="Tahoma" w:hAnsi="Tahoma" w:cs="Tahoma"/>
          <w:sz w:val="22"/>
          <w:szCs w:val="22"/>
        </w:rPr>
        <w:t>L</w:t>
      </w:r>
      <w:r w:rsidR="00280198" w:rsidRPr="00280198">
        <w:rPr>
          <w:rFonts w:ascii="Tahoma" w:hAnsi="Tahoma" w:cs="Tahoma"/>
          <w:sz w:val="22"/>
          <w:szCs w:val="22"/>
        </w:rPr>
        <w:t>os</w:t>
      </w:r>
      <w:r w:rsidRPr="00280198">
        <w:rPr>
          <w:rFonts w:ascii="Tahoma" w:hAnsi="Tahoma" w:cs="Tahoma"/>
          <w:sz w:val="22"/>
          <w:szCs w:val="22"/>
        </w:rPr>
        <w:t xml:space="preserve"> A</w:t>
      </w:r>
      <w:r w:rsidR="00280198" w:rsidRPr="00280198">
        <w:rPr>
          <w:rFonts w:ascii="Tahoma" w:hAnsi="Tahoma" w:cs="Tahoma"/>
          <w:sz w:val="22"/>
          <w:szCs w:val="22"/>
        </w:rPr>
        <w:t>ngeles</w:t>
      </w:r>
      <w:r w:rsidRPr="00280198">
        <w:rPr>
          <w:rFonts w:ascii="Tahoma" w:hAnsi="Tahoma" w:cs="Tahoma"/>
          <w:sz w:val="22"/>
          <w:szCs w:val="22"/>
        </w:rPr>
        <w:t xml:space="preserve"> – </w:t>
      </w:r>
      <w:r w:rsidRPr="00280198">
        <w:rPr>
          <w:rFonts w:ascii="Tahoma" w:hAnsi="Tahoma" w:cs="Tahoma"/>
          <w:b/>
          <w:bCs/>
          <w:i/>
          <w:iCs/>
          <w:sz w:val="22"/>
          <w:szCs w:val="22"/>
        </w:rPr>
        <w:t>Condemned To Be Modern</w:t>
      </w:r>
      <w:r w:rsidRPr="00280198">
        <w:rPr>
          <w:rFonts w:ascii="Tahoma" w:hAnsi="Tahoma" w:cs="Tahoma"/>
          <w:b/>
          <w:bCs/>
          <w:sz w:val="22"/>
          <w:szCs w:val="22"/>
        </w:rPr>
        <w:t> </w:t>
      </w:r>
      <w:r w:rsidRPr="00280198">
        <w:rPr>
          <w:rFonts w:ascii="Tahoma" w:hAnsi="Tahoma" w:cs="Tahoma"/>
          <w:bCs/>
          <w:sz w:val="22"/>
          <w:szCs w:val="22"/>
        </w:rPr>
        <w:t>is presented by the </w:t>
      </w:r>
      <w:r w:rsidRPr="00280198">
        <w:rPr>
          <w:rFonts w:ascii="Tahoma" w:hAnsi="Tahoma" w:cs="Tahoma"/>
          <w:b/>
          <w:bCs/>
          <w:sz w:val="22"/>
          <w:szCs w:val="22"/>
        </w:rPr>
        <w:t xml:space="preserve">City of </w:t>
      </w:r>
    </w:p>
    <w:p w:rsidR="00280198" w:rsidRPr="00280198" w:rsidRDefault="004E74BE" w:rsidP="004E74BE">
      <w:pPr>
        <w:shd w:val="clear" w:color="auto" w:fill="FFFFFF"/>
        <w:ind w:left="720"/>
        <w:rPr>
          <w:rFonts w:ascii="Tahoma" w:hAnsi="Tahoma" w:cs="Tahoma"/>
          <w:b/>
          <w:bCs/>
          <w:sz w:val="22"/>
          <w:szCs w:val="22"/>
        </w:rPr>
      </w:pPr>
      <w:r w:rsidRPr="00280198">
        <w:rPr>
          <w:rFonts w:ascii="Tahoma" w:hAnsi="Tahoma" w:cs="Tahoma"/>
          <w:b/>
          <w:bCs/>
          <w:sz w:val="22"/>
          <w:szCs w:val="22"/>
        </w:rPr>
        <w:t>Los Angeles Department of Cultural Affairs (DCA) </w:t>
      </w:r>
      <w:r w:rsidRPr="00280198">
        <w:rPr>
          <w:rFonts w:ascii="Tahoma" w:hAnsi="Tahoma" w:cs="Tahoma"/>
          <w:bCs/>
          <w:sz w:val="22"/>
          <w:szCs w:val="22"/>
        </w:rPr>
        <w:t>at its </w:t>
      </w:r>
      <w:r w:rsidRPr="00280198">
        <w:rPr>
          <w:rFonts w:ascii="Tahoma" w:hAnsi="Tahoma" w:cs="Tahoma"/>
          <w:b/>
          <w:bCs/>
          <w:sz w:val="22"/>
          <w:szCs w:val="22"/>
        </w:rPr>
        <w:t>Los Angeles Municipal Art Gallery (LAMAG)</w:t>
      </w:r>
      <w:r w:rsidRPr="00280198">
        <w:rPr>
          <w:rFonts w:ascii="Tahoma" w:hAnsi="Tahoma" w:cs="Tahoma"/>
          <w:bCs/>
          <w:sz w:val="22"/>
          <w:szCs w:val="22"/>
        </w:rPr>
        <w:t> in partnership with the </w:t>
      </w:r>
      <w:r w:rsidRPr="00280198">
        <w:rPr>
          <w:rFonts w:ascii="Tahoma" w:hAnsi="Tahoma" w:cs="Tahoma"/>
          <w:b/>
          <w:bCs/>
          <w:sz w:val="22"/>
          <w:szCs w:val="22"/>
        </w:rPr>
        <w:t xml:space="preserve">Mayor’s Fund </w:t>
      </w: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hAnsi="Tahoma" w:cs="Tahoma"/>
          <w:b/>
          <w:bCs/>
          <w:sz w:val="22"/>
          <w:szCs w:val="22"/>
        </w:rPr>
        <w:t>for Los Angeles</w:t>
      </w:r>
      <w:r w:rsidRPr="00280198">
        <w:rPr>
          <w:rFonts w:ascii="Tahoma" w:hAnsi="Tahoma" w:cs="Tahoma"/>
          <w:bCs/>
          <w:sz w:val="22"/>
          <w:szCs w:val="22"/>
        </w:rPr>
        <w:t xml:space="preserve">. </w:t>
      </w:r>
      <w:r w:rsidRPr="00280198">
        <w:rPr>
          <w:rFonts w:ascii="Tahoma" w:eastAsia="Times New Roman" w:hAnsi="Tahoma" w:cs="Tahoma"/>
          <w:i/>
          <w:iCs/>
          <w:color w:val="222222"/>
          <w:sz w:val="22"/>
          <w:szCs w:val="22"/>
        </w:rPr>
        <w:t>Condemned To Be Modern </w:t>
      </w:r>
      <w:r w:rsidRPr="00280198">
        <w:rPr>
          <w:rFonts w:ascii="Tahoma" w:eastAsia="Times New Roman" w:hAnsi="Tahoma" w:cs="Tahoma"/>
          <w:color w:val="222222"/>
          <w:sz w:val="22"/>
          <w:szCs w:val="22"/>
        </w:rPr>
        <w:t xml:space="preserve">brings together the work </w:t>
      </w:r>
    </w:p>
    <w:p w:rsidR="004E74BE" w:rsidRPr="00280198" w:rsidRDefault="004E74BE" w:rsidP="00280198">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of 21 contemporary artists who have responded critically to the history of modernist architecture in Latin America. </w:t>
      </w:r>
    </w:p>
    <w:p w:rsidR="004E74BE" w:rsidRPr="00280198" w:rsidRDefault="004E74BE" w:rsidP="004E74BE">
      <w:pPr>
        <w:shd w:val="clear" w:color="auto" w:fill="FFFFFF"/>
        <w:rPr>
          <w:rFonts w:ascii="Tahoma" w:eastAsia="Times New Roman" w:hAnsi="Tahoma" w:cs="Tahoma"/>
          <w:color w:val="222222"/>
          <w:sz w:val="22"/>
          <w:szCs w:val="22"/>
        </w:rPr>
      </w:pP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In works produced during the last two decades, these artists explore the effects, contradictions, and contested legacies of modernism in Brazil, Cuba, and Mexico as expressed through ambitious construction of government buildings, public housing, universities, and even new cities during moments of radical political </w:t>
      </w:r>
    </w:p>
    <w:p w:rsidR="004E74BE"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and social change. </w:t>
      </w:r>
    </w:p>
    <w:p w:rsidR="004E74BE" w:rsidRPr="00280198" w:rsidRDefault="004E74BE">
      <w:pPr>
        <w:rPr>
          <w:rFonts w:ascii="Tahoma" w:eastAsia="Times New Roman" w:hAnsi="Tahoma" w:cs="Tahoma"/>
          <w:color w:val="222222"/>
          <w:sz w:val="22"/>
          <w:szCs w:val="22"/>
        </w:rPr>
      </w:pPr>
      <w:r w:rsidRPr="00280198">
        <w:rPr>
          <w:rFonts w:ascii="Tahoma" w:eastAsia="Times New Roman" w:hAnsi="Tahoma" w:cs="Tahoma"/>
          <w:color w:val="222222"/>
          <w:sz w:val="22"/>
          <w:szCs w:val="22"/>
        </w:rPr>
        <w:br w:type="page"/>
      </w: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lastRenderedPageBreak/>
        <w:t xml:space="preserve">The architecture and urban planning of these moments continue to serve </w:t>
      </w: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as critical reference points for artists including </w:t>
      </w:r>
      <w:r w:rsidRPr="00280198">
        <w:rPr>
          <w:rFonts w:ascii="Tahoma" w:eastAsia="Times New Roman" w:hAnsi="Tahoma" w:cs="Tahoma"/>
          <w:b/>
          <w:color w:val="222222"/>
          <w:sz w:val="22"/>
          <w:szCs w:val="22"/>
        </w:rPr>
        <w:t>Eduardo Abaroa</w:t>
      </w:r>
      <w:r w:rsidRPr="00280198">
        <w:rPr>
          <w:rFonts w:ascii="Tahoma" w:eastAsia="Times New Roman" w:hAnsi="Tahoma" w:cs="Tahoma"/>
          <w:color w:val="222222"/>
          <w:sz w:val="22"/>
          <w:szCs w:val="22"/>
        </w:rPr>
        <w:t xml:space="preserve"> (Mexico), </w:t>
      </w:r>
      <w:r w:rsidRPr="00280198">
        <w:rPr>
          <w:rFonts w:ascii="Tahoma" w:eastAsia="Times New Roman" w:hAnsi="Tahoma" w:cs="Tahoma"/>
          <w:b/>
          <w:color w:val="222222"/>
          <w:sz w:val="22"/>
          <w:szCs w:val="22"/>
        </w:rPr>
        <w:t>Jonathas de Andrade</w:t>
      </w:r>
      <w:r w:rsidRPr="00280198">
        <w:rPr>
          <w:rFonts w:ascii="Tahoma" w:eastAsia="Times New Roman" w:hAnsi="Tahoma" w:cs="Tahoma"/>
          <w:color w:val="222222"/>
          <w:sz w:val="22"/>
          <w:szCs w:val="22"/>
        </w:rPr>
        <w:t xml:space="preserve"> (Brazil), </w:t>
      </w:r>
      <w:r w:rsidRPr="00280198">
        <w:rPr>
          <w:rFonts w:ascii="Tahoma" w:eastAsia="Times New Roman" w:hAnsi="Tahoma" w:cs="Tahoma"/>
          <w:b/>
          <w:color w:val="222222"/>
          <w:sz w:val="22"/>
          <w:szCs w:val="22"/>
        </w:rPr>
        <w:t>Leonor Antunes</w:t>
      </w:r>
      <w:r w:rsidRPr="00280198">
        <w:rPr>
          <w:rFonts w:ascii="Tahoma" w:eastAsia="Times New Roman" w:hAnsi="Tahoma" w:cs="Tahoma"/>
          <w:color w:val="222222"/>
          <w:sz w:val="22"/>
          <w:szCs w:val="22"/>
        </w:rPr>
        <w:t xml:space="preserve"> (Portugal/Germany), </w:t>
      </w:r>
      <w:r w:rsidRPr="00280198">
        <w:rPr>
          <w:rFonts w:ascii="Tahoma" w:eastAsia="Times New Roman" w:hAnsi="Tahoma" w:cs="Tahoma"/>
          <w:b/>
          <w:color w:val="222222"/>
          <w:sz w:val="22"/>
          <w:szCs w:val="22"/>
        </w:rPr>
        <w:t xml:space="preserve">Alexander Apóstol </w:t>
      </w:r>
      <w:r w:rsidRPr="00280198">
        <w:rPr>
          <w:rFonts w:ascii="Tahoma" w:eastAsia="Times New Roman" w:hAnsi="Tahoma" w:cs="Tahoma"/>
          <w:color w:val="222222"/>
          <w:sz w:val="22"/>
          <w:szCs w:val="22"/>
        </w:rPr>
        <w:t xml:space="preserve">(Venezuela/Spain), </w:t>
      </w:r>
      <w:r w:rsidRPr="00280198">
        <w:rPr>
          <w:rFonts w:ascii="Tahoma" w:eastAsia="Times New Roman" w:hAnsi="Tahoma" w:cs="Tahoma"/>
          <w:b/>
          <w:color w:val="222222"/>
          <w:sz w:val="22"/>
          <w:szCs w:val="22"/>
        </w:rPr>
        <w:t>Felipe Dulzaides</w:t>
      </w:r>
      <w:r w:rsidRPr="00280198">
        <w:rPr>
          <w:rFonts w:ascii="Tahoma" w:eastAsia="Times New Roman" w:hAnsi="Tahoma" w:cs="Tahoma"/>
          <w:color w:val="222222"/>
          <w:sz w:val="22"/>
          <w:szCs w:val="22"/>
        </w:rPr>
        <w:t xml:space="preserve"> (Cuba), and </w:t>
      </w:r>
      <w:r w:rsidRPr="00280198">
        <w:rPr>
          <w:rFonts w:ascii="Tahoma" w:eastAsia="Times New Roman" w:hAnsi="Tahoma" w:cs="Tahoma"/>
          <w:b/>
          <w:color w:val="222222"/>
          <w:sz w:val="22"/>
          <w:szCs w:val="22"/>
        </w:rPr>
        <w:t>Melanie Smith</w:t>
      </w:r>
      <w:r w:rsidRPr="00280198">
        <w:rPr>
          <w:rFonts w:ascii="Tahoma" w:eastAsia="Times New Roman" w:hAnsi="Tahoma" w:cs="Tahoma"/>
          <w:color w:val="222222"/>
          <w:sz w:val="22"/>
          <w:szCs w:val="22"/>
        </w:rPr>
        <w:t xml:space="preserve"> (Mexico), among others. Together, these artists provide a sociological exploration that connects architecture with political ideologies, </w:t>
      </w: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social values, and contemporary reality, while engendering dialogue about </w:t>
      </w: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the role of government and public policy on the development, preservation, </w:t>
      </w:r>
    </w:p>
    <w:p w:rsidR="004E74BE"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and use of the built environment.</w:t>
      </w:r>
    </w:p>
    <w:p w:rsidR="004E74BE" w:rsidRPr="00280198" w:rsidRDefault="004E74BE" w:rsidP="004E74BE">
      <w:pPr>
        <w:shd w:val="clear" w:color="auto" w:fill="FFFFFF"/>
        <w:ind w:left="720"/>
        <w:rPr>
          <w:rFonts w:ascii="Tahoma" w:eastAsia="Times New Roman" w:hAnsi="Tahoma" w:cs="Tahoma"/>
          <w:color w:val="222222"/>
          <w:sz w:val="22"/>
          <w:szCs w:val="22"/>
        </w:rPr>
      </w:pPr>
    </w:p>
    <w:p w:rsidR="004E74BE" w:rsidRPr="00280198" w:rsidRDefault="004E74BE" w:rsidP="004E74BE">
      <w:pPr>
        <w:shd w:val="clear" w:color="auto" w:fill="FFFFFF"/>
        <w:ind w:left="720"/>
        <w:rPr>
          <w:rFonts w:ascii="Tahoma" w:eastAsia="Times New Roman" w:hAnsi="Tahoma" w:cs="Tahoma"/>
          <w:bCs/>
          <w:sz w:val="22"/>
          <w:szCs w:val="22"/>
          <w:shd w:val="clear" w:color="auto" w:fill="FFFFFF"/>
        </w:rPr>
      </w:pPr>
      <w:r w:rsidRPr="00280198">
        <w:rPr>
          <w:rFonts w:ascii="Tahoma" w:eastAsia="Times New Roman" w:hAnsi="Tahoma" w:cs="Tahoma"/>
          <w:bCs/>
          <w:sz w:val="22"/>
          <w:szCs w:val="22"/>
          <w:shd w:val="clear" w:color="auto" w:fill="FFFFFF"/>
        </w:rPr>
        <w:t xml:space="preserve">“Los Angeles became one of the greatest cities in the world by embracing collaboration, diversity, and political discourse,” said </w:t>
      </w:r>
      <w:r w:rsidRPr="00280198">
        <w:rPr>
          <w:rFonts w:ascii="Tahoma" w:eastAsia="Times New Roman" w:hAnsi="Tahoma" w:cs="Tahoma"/>
          <w:b/>
          <w:bCs/>
          <w:sz w:val="22"/>
          <w:szCs w:val="22"/>
          <w:shd w:val="clear" w:color="auto" w:fill="FFFFFF"/>
        </w:rPr>
        <w:t>City of Los Angeles Mayor Eric Garcetti</w:t>
      </w:r>
      <w:r w:rsidRPr="00280198">
        <w:rPr>
          <w:rFonts w:ascii="Tahoma" w:eastAsia="Times New Roman" w:hAnsi="Tahoma" w:cs="Tahoma"/>
          <w:bCs/>
          <w:sz w:val="22"/>
          <w:szCs w:val="22"/>
          <w:shd w:val="clear" w:color="auto" w:fill="FFFFFF"/>
        </w:rPr>
        <w:t>. “Art has the power to ignite conversation and transform perspectives for people from every background. PST: LA/LA addresses critical issues from civic identity to social unrest, while also evoking the strong cultural connections between Los Angeles and Latin America.”</w:t>
      </w:r>
    </w:p>
    <w:p w:rsidR="004E74BE" w:rsidRPr="00280198" w:rsidRDefault="004E74BE" w:rsidP="004E74BE">
      <w:pPr>
        <w:shd w:val="clear" w:color="auto" w:fill="FFFFFF"/>
        <w:ind w:left="720"/>
        <w:rPr>
          <w:rFonts w:ascii="Tahoma" w:eastAsia="Times New Roman" w:hAnsi="Tahoma" w:cs="Tahoma"/>
          <w:bCs/>
          <w:sz w:val="22"/>
          <w:szCs w:val="22"/>
          <w:shd w:val="clear" w:color="auto" w:fill="FFFFFF"/>
        </w:rPr>
      </w:pPr>
    </w:p>
    <w:p w:rsidR="00280198" w:rsidRPr="00280198" w:rsidRDefault="004E74BE" w:rsidP="004E74BE">
      <w:pPr>
        <w:shd w:val="clear" w:color="auto" w:fill="FFFFFF"/>
        <w:ind w:left="720"/>
        <w:rPr>
          <w:rFonts w:ascii="Tahoma" w:hAnsi="Tahoma" w:cs="Tahoma"/>
          <w:bCs/>
          <w:sz w:val="22"/>
          <w:szCs w:val="22"/>
        </w:rPr>
      </w:pPr>
      <w:r w:rsidRPr="00280198">
        <w:rPr>
          <w:rFonts w:ascii="Tahoma" w:hAnsi="Tahoma" w:cs="Tahoma"/>
          <w:bCs/>
          <w:iCs/>
          <w:sz w:val="22"/>
          <w:szCs w:val="22"/>
        </w:rPr>
        <w:t xml:space="preserve">“Taking its title from the infamous words of Brazilian critic Mario Pedrosa, </w:t>
      </w:r>
      <w:r w:rsidRPr="00280198">
        <w:rPr>
          <w:rFonts w:ascii="Tahoma" w:hAnsi="Tahoma" w:cs="Tahoma"/>
          <w:bCs/>
          <w:i/>
          <w:iCs/>
          <w:sz w:val="22"/>
          <w:szCs w:val="22"/>
        </w:rPr>
        <w:t>Condemned To Be Modern </w:t>
      </w:r>
      <w:r w:rsidRPr="00280198">
        <w:rPr>
          <w:rFonts w:ascii="Tahoma" w:hAnsi="Tahoma" w:cs="Tahoma"/>
          <w:bCs/>
          <w:sz w:val="22"/>
          <w:szCs w:val="22"/>
        </w:rPr>
        <w:t xml:space="preserve">examines architecture not as a static structure, </w:t>
      </w:r>
    </w:p>
    <w:p w:rsidR="00280198" w:rsidRPr="00280198" w:rsidRDefault="004E74BE" w:rsidP="00280198">
      <w:pPr>
        <w:shd w:val="clear" w:color="auto" w:fill="FFFFFF"/>
        <w:ind w:left="720"/>
        <w:rPr>
          <w:rFonts w:ascii="Tahoma" w:hAnsi="Tahoma" w:cs="Tahoma"/>
          <w:bCs/>
          <w:sz w:val="22"/>
          <w:szCs w:val="22"/>
        </w:rPr>
      </w:pPr>
      <w:r w:rsidRPr="00280198">
        <w:rPr>
          <w:rFonts w:ascii="Tahoma" w:hAnsi="Tahoma" w:cs="Tahoma"/>
          <w:bCs/>
          <w:sz w:val="22"/>
          <w:szCs w:val="22"/>
        </w:rPr>
        <w:t xml:space="preserve">but as a living organism that changes meaning and purpose over time. The exhibition aims to explore the multiple facets of modernist architecture in </w:t>
      </w:r>
    </w:p>
    <w:p w:rsidR="00280198" w:rsidRPr="00280198" w:rsidRDefault="004E74BE" w:rsidP="00280198">
      <w:pPr>
        <w:shd w:val="clear" w:color="auto" w:fill="FFFFFF"/>
        <w:ind w:left="720"/>
        <w:rPr>
          <w:rFonts w:ascii="Tahoma" w:hAnsi="Tahoma" w:cs="Tahoma"/>
          <w:bCs/>
          <w:sz w:val="22"/>
          <w:szCs w:val="22"/>
        </w:rPr>
      </w:pPr>
      <w:r w:rsidRPr="00280198">
        <w:rPr>
          <w:rFonts w:ascii="Tahoma" w:hAnsi="Tahoma" w:cs="Tahoma"/>
          <w:bCs/>
          <w:sz w:val="22"/>
          <w:szCs w:val="22"/>
        </w:rPr>
        <w:t xml:space="preserve">Latin America, at once symbolizing a desire to connect with the larger world, </w:t>
      </w:r>
    </w:p>
    <w:p w:rsidR="00280198" w:rsidRPr="00280198" w:rsidRDefault="004E74BE" w:rsidP="00280198">
      <w:pPr>
        <w:shd w:val="clear" w:color="auto" w:fill="FFFFFF"/>
        <w:ind w:left="720"/>
        <w:rPr>
          <w:rFonts w:ascii="Tahoma" w:hAnsi="Tahoma" w:cs="Tahoma"/>
          <w:bCs/>
          <w:sz w:val="22"/>
          <w:szCs w:val="22"/>
        </w:rPr>
      </w:pPr>
      <w:r w:rsidRPr="00280198">
        <w:rPr>
          <w:rFonts w:ascii="Tahoma" w:hAnsi="Tahoma" w:cs="Tahoma"/>
          <w:bCs/>
          <w:sz w:val="22"/>
          <w:szCs w:val="22"/>
        </w:rPr>
        <w:t xml:space="preserve">but also recognizing the inevitable and inescapable forces – political, cultural, and social – that have defined and redefined Latin American cities. Artists cast </w:t>
      </w:r>
    </w:p>
    <w:p w:rsidR="004E74BE" w:rsidRPr="00280198" w:rsidRDefault="004E74BE" w:rsidP="00280198">
      <w:pPr>
        <w:shd w:val="clear" w:color="auto" w:fill="FFFFFF"/>
        <w:ind w:left="720"/>
        <w:rPr>
          <w:rFonts w:ascii="Tahoma" w:hAnsi="Tahoma" w:cs="Tahoma"/>
          <w:bCs/>
          <w:sz w:val="22"/>
          <w:szCs w:val="22"/>
        </w:rPr>
      </w:pPr>
      <w:r w:rsidRPr="00280198">
        <w:rPr>
          <w:rFonts w:ascii="Tahoma" w:hAnsi="Tahoma" w:cs="Tahoma"/>
          <w:bCs/>
          <w:sz w:val="22"/>
          <w:szCs w:val="22"/>
        </w:rPr>
        <w:t xml:space="preserve">a critical and imaginative perspective on this inherited legacy, interrogating its contested histories as well as imagining its possible future,” </w:t>
      </w:r>
      <w:r w:rsidRPr="00280198">
        <w:rPr>
          <w:rFonts w:ascii="Tahoma" w:eastAsia="Times New Roman" w:hAnsi="Tahoma" w:cs="Tahoma"/>
          <w:bCs/>
          <w:sz w:val="22"/>
          <w:szCs w:val="22"/>
          <w:shd w:val="clear" w:color="auto" w:fill="FFFFFF"/>
        </w:rPr>
        <w:t xml:space="preserve">said </w:t>
      </w:r>
      <w:r w:rsidRPr="00280198">
        <w:rPr>
          <w:rFonts w:ascii="Tahoma" w:eastAsia="Times New Roman" w:hAnsi="Tahoma" w:cs="Tahoma"/>
          <w:b/>
          <w:bCs/>
          <w:i/>
          <w:iCs/>
          <w:sz w:val="22"/>
          <w:szCs w:val="22"/>
          <w:shd w:val="clear" w:color="auto" w:fill="FFFFFF"/>
        </w:rPr>
        <w:t>Condemned To Be Modern curator Clara Kim.</w:t>
      </w:r>
    </w:p>
    <w:p w:rsidR="004E74BE" w:rsidRPr="00280198" w:rsidRDefault="004E74BE" w:rsidP="004E74BE">
      <w:pPr>
        <w:shd w:val="clear" w:color="auto" w:fill="FFFFFF"/>
        <w:ind w:left="720"/>
        <w:rPr>
          <w:rFonts w:ascii="Tahoma" w:hAnsi="Tahoma" w:cs="Tahoma"/>
          <w:sz w:val="22"/>
          <w:szCs w:val="22"/>
        </w:rPr>
      </w:pP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Additionally, the exhibition examines LA's own architectural monuments, illuminating connections between Latin America and the rich architectural </w:t>
      </w: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history of our city, including the Mayan influences on Frank Lloyd Wright’s Hollyhock House, situated at Barnsdall Park. Beyond the 10,000 square foot gallery space, the presentation will dynamically extend outside into the Park grounds.</w:t>
      </w:r>
    </w:p>
    <w:p w:rsidR="004E74BE" w:rsidRPr="00280198" w:rsidRDefault="004E74BE" w:rsidP="004E74BE">
      <w:pPr>
        <w:shd w:val="clear" w:color="auto" w:fill="FFFFFF"/>
        <w:ind w:left="720"/>
        <w:rPr>
          <w:rFonts w:ascii="Tahoma" w:hAnsi="Tahoma" w:cs="Tahoma"/>
          <w:sz w:val="22"/>
          <w:szCs w:val="22"/>
        </w:rPr>
      </w:pPr>
    </w:p>
    <w:p w:rsidR="004E74BE" w:rsidRPr="00280198" w:rsidRDefault="004E74BE" w:rsidP="004E74BE">
      <w:pPr>
        <w:shd w:val="clear" w:color="auto" w:fill="FFFFFF"/>
        <w:ind w:left="720"/>
        <w:rPr>
          <w:rFonts w:ascii="Tahoma" w:eastAsia="Times New Roman" w:hAnsi="Tahoma" w:cs="Tahoma"/>
          <w:bCs/>
          <w:sz w:val="22"/>
          <w:szCs w:val="22"/>
          <w:shd w:val="clear" w:color="auto" w:fill="FFFFFF"/>
        </w:rPr>
      </w:pPr>
      <w:r w:rsidRPr="00280198">
        <w:rPr>
          <w:rFonts w:ascii="Tahoma" w:eastAsia="Times New Roman" w:hAnsi="Tahoma" w:cs="Tahoma"/>
          <w:color w:val="000000"/>
          <w:sz w:val="22"/>
          <w:szCs w:val="22"/>
        </w:rPr>
        <w:t>“With a steadfast focus on empowering and nurturing LA’s vibrant communities through the arts, it is fitting that DCA’s </w:t>
      </w:r>
      <w:r w:rsidRPr="00280198">
        <w:rPr>
          <w:rFonts w:ascii="Tahoma" w:eastAsia="Times New Roman" w:hAnsi="Tahoma" w:cs="Tahoma"/>
          <w:i/>
          <w:iCs/>
          <w:color w:val="000000"/>
          <w:sz w:val="22"/>
          <w:szCs w:val="22"/>
        </w:rPr>
        <w:t xml:space="preserve">Condemned To Be Modern </w:t>
      </w:r>
      <w:r w:rsidRPr="00280198">
        <w:rPr>
          <w:rFonts w:ascii="Tahoma" w:eastAsia="Times New Roman" w:hAnsi="Tahoma" w:cs="Tahoma"/>
          <w:iCs/>
          <w:color w:val="000000"/>
          <w:sz w:val="22"/>
          <w:szCs w:val="22"/>
        </w:rPr>
        <w:t xml:space="preserve">exhibition — </w:t>
      </w:r>
      <w:r w:rsidRPr="00280198">
        <w:rPr>
          <w:rFonts w:ascii="Tahoma" w:eastAsia="Times New Roman" w:hAnsi="Tahoma" w:cs="Tahoma"/>
          <w:color w:val="000000"/>
          <w:sz w:val="22"/>
          <w:szCs w:val="22"/>
        </w:rPr>
        <w:t>with its focus on</w:t>
      </w:r>
      <w:r w:rsidRPr="00280198">
        <w:rPr>
          <w:rFonts w:ascii="Tahoma" w:eastAsia="Times New Roman" w:hAnsi="Tahoma" w:cs="Tahoma"/>
          <w:color w:val="222222"/>
          <w:sz w:val="22"/>
          <w:szCs w:val="22"/>
        </w:rPr>
        <w:t xml:space="preserve"> development, preservation, and use of the built environment — </w:t>
      </w:r>
      <w:r w:rsidRPr="00280198">
        <w:rPr>
          <w:rFonts w:ascii="Tahoma" w:eastAsia="Times New Roman" w:hAnsi="Tahoma" w:cs="Tahoma"/>
          <w:color w:val="000000"/>
          <w:sz w:val="22"/>
          <w:szCs w:val="22"/>
        </w:rPr>
        <w:t xml:space="preserve">will be showcased at LAMAG, one of our country’s last remaining municipal art galleries,” said </w:t>
      </w:r>
      <w:r w:rsidRPr="00280198">
        <w:rPr>
          <w:rFonts w:ascii="Tahoma" w:eastAsia="Times New Roman" w:hAnsi="Tahoma" w:cs="Tahoma"/>
          <w:b/>
          <w:color w:val="000000"/>
          <w:sz w:val="22"/>
          <w:szCs w:val="22"/>
        </w:rPr>
        <w:t>DCA’s General Manager Danielle Brazell</w:t>
      </w:r>
      <w:r w:rsidRPr="00280198">
        <w:rPr>
          <w:rFonts w:ascii="Tahoma" w:eastAsia="Times New Roman" w:hAnsi="Tahoma" w:cs="Tahoma"/>
          <w:color w:val="000000"/>
          <w:sz w:val="22"/>
          <w:szCs w:val="22"/>
        </w:rPr>
        <w:t>. “Moreover, the presentation reflects our city’s rediscovery of its own public spaces, an increased emphasis on public transit development, and, most importantly, our promise to preserve and share arts and culture with the greater community.”</w:t>
      </w:r>
    </w:p>
    <w:p w:rsidR="004E74BE" w:rsidRPr="00280198" w:rsidRDefault="004E74BE" w:rsidP="004E74BE">
      <w:pPr>
        <w:shd w:val="clear" w:color="auto" w:fill="FFFFFF"/>
        <w:ind w:left="720"/>
        <w:rPr>
          <w:rFonts w:ascii="Tahoma" w:eastAsia="Times New Roman" w:hAnsi="Tahoma" w:cs="Tahoma"/>
          <w:bCs/>
          <w:sz w:val="22"/>
          <w:szCs w:val="22"/>
          <w:shd w:val="clear" w:color="auto" w:fill="FFFFFF"/>
        </w:rPr>
      </w:pPr>
    </w:p>
    <w:p w:rsidR="004E74BE" w:rsidRPr="00280198" w:rsidRDefault="004E74BE">
      <w:pPr>
        <w:rPr>
          <w:rFonts w:ascii="Tahoma" w:hAnsi="Tahoma" w:cs="Tahoma"/>
          <w:sz w:val="22"/>
          <w:szCs w:val="22"/>
        </w:rPr>
      </w:pPr>
      <w:r w:rsidRPr="00280198">
        <w:rPr>
          <w:rFonts w:ascii="Tahoma" w:hAnsi="Tahoma" w:cs="Tahoma"/>
          <w:sz w:val="22"/>
          <w:szCs w:val="22"/>
        </w:rPr>
        <w:br w:type="page"/>
      </w:r>
    </w:p>
    <w:p w:rsidR="00FA7B7B"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lastRenderedPageBreak/>
        <w:t xml:space="preserve">Related public programming for </w:t>
      </w:r>
      <w:r w:rsidRPr="00280198">
        <w:rPr>
          <w:rFonts w:ascii="Tahoma" w:hAnsi="Tahoma" w:cs="Tahoma"/>
          <w:i/>
          <w:sz w:val="22"/>
          <w:szCs w:val="22"/>
        </w:rPr>
        <w:t>Condemned To Be Modern</w:t>
      </w:r>
      <w:r w:rsidRPr="00280198">
        <w:rPr>
          <w:rFonts w:ascii="Tahoma" w:hAnsi="Tahoma" w:cs="Tahoma"/>
          <w:sz w:val="22"/>
          <w:szCs w:val="22"/>
        </w:rPr>
        <w:t xml:space="preserve"> will include artists talks and film screenings with artists in the exhibition, scholars, writers, and architects. A 4-color, 160-page catalogue will document the exhibition and provide a historical and architectural context with contributions by: </w:t>
      </w:r>
    </w:p>
    <w:p w:rsidR="00FA7B7B"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Brazilian scholar and curator Guilherme Wisnik; the Cuban modernist expert Eduardo Luis Rodriguez; Mexican writer and curator Daniel Garza-Usabiaga; </w:t>
      </w: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and exhibition curator Clara Kim.</w:t>
      </w:r>
    </w:p>
    <w:p w:rsidR="004E74BE" w:rsidRPr="00280198" w:rsidRDefault="004E74BE" w:rsidP="004E74BE">
      <w:pPr>
        <w:shd w:val="clear" w:color="auto" w:fill="FFFFFF"/>
        <w:ind w:left="720"/>
        <w:rPr>
          <w:rFonts w:ascii="Tahoma" w:hAnsi="Tahoma" w:cs="Tahoma"/>
          <w:bCs/>
          <w:sz w:val="22"/>
          <w:szCs w:val="22"/>
        </w:rPr>
      </w:pPr>
    </w:p>
    <w:p w:rsidR="00280198" w:rsidRPr="00280198" w:rsidRDefault="004E74BE" w:rsidP="00FA7B7B">
      <w:pPr>
        <w:shd w:val="clear" w:color="auto" w:fill="FFFFFF"/>
        <w:ind w:left="720"/>
        <w:rPr>
          <w:rFonts w:ascii="Tahoma" w:hAnsi="Tahoma" w:cs="Tahoma"/>
          <w:i/>
          <w:sz w:val="22"/>
          <w:szCs w:val="22"/>
        </w:rPr>
      </w:pPr>
      <w:r w:rsidRPr="00280198">
        <w:rPr>
          <w:rFonts w:ascii="Tahoma" w:hAnsi="Tahoma" w:cs="Tahoma"/>
          <w:bCs/>
          <w:sz w:val="22"/>
          <w:szCs w:val="22"/>
        </w:rPr>
        <w:t xml:space="preserve">On view from September 10, 2017 through January 28, 2018, </w:t>
      </w:r>
      <w:r w:rsidRPr="00280198">
        <w:rPr>
          <w:rFonts w:ascii="Tahoma" w:hAnsi="Tahoma" w:cs="Tahoma"/>
          <w:i/>
          <w:sz w:val="22"/>
          <w:szCs w:val="22"/>
        </w:rPr>
        <w:t xml:space="preserve">Condemned </w:t>
      </w:r>
    </w:p>
    <w:p w:rsidR="00280198" w:rsidRPr="00280198" w:rsidRDefault="004E74BE" w:rsidP="00FA7B7B">
      <w:pPr>
        <w:shd w:val="clear" w:color="auto" w:fill="FFFFFF"/>
        <w:ind w:left="720"/>
        <w:rPr>
          <w:rFonts w:ascii="Tahoma" w:hAnsi="Tahoma" w:cs="Tahoma"/>
          <w:sz w:val="22"/>
          <w:szCs w:val="22"/>
        </w:rPr>
      </w:pPr>
      <w:r w:rsidRPr="00280198">
        <w:rPr>
          <w:rFonts w:ascii="Tahoma" w:hAnsi="Tahoma" w:cs="Tahoma"/>
          <w:i/>
          <w:sz w:val="22"/>
          <w:szCs w:val="22"/>
        </w:rPr>
        <w:t>To Be Modern</w:t>
      </w:r>
      <w:r w:rsidRPr="00280198">
        <w:rPr>
          <w:rFonts w:ascii="Tahoma" w:hAnsi="Tahoma" w:cs="Tahoma"/>
          <w:sz w:val="22"/>
          <w:szCs w:val="22"/>
        </w:rPr>
        <w:t xml:space="preserve">, curated by guest curator, Clara Kim, opens with a public reception on September 10 from 2:00 to 5:00 p.m. at the Los Angeles </w:t>
      </w:r>
    </w:p>
    <w:p w:rsidR="00280198" w:rsidRPr="00280198" w:rsidRDefault="004E74BE" w:rsidP="00FA7B7B">
      <w:pPr>
        <w:shd w:val="clear" w:color="auto" w:fill="FFFFFF"/>
        <w:ind w:left="720"/>
        <w:rPr>
          <w:rFonts w:ascii="Tahoma" w:hAnsi="Tahoma" w:cs="Tahoma"/>
          <w:sz w:val="22"/>
          <w:szCs w:val="22"/>
        </w:rPr>
      </w:pPr>
      <w:r w:rsidRPr="00280198">
        <w:rPr>
          <w:rFonts w:ascii="Tahoma" w:hAnsi="Tahoma" w:cs="Tahoma"/>
          <w:sz w:val="22"/>
          <w:szCs w:val="22"/>
        </w:rPr>
        <w:t xml:space="preserve">Municipal Art Gallery (Barnsdall Art Park, 4800 Hollywood Boulevard, </w:t>
      </w:r>
    </w:p>
    <w:p w:rsidR="00280198" w:rsidRPr="00280198" w:rsidRDefault="004E74BE" w:rsidP="00FA7B7B">
      <w:pPr>
        <w:shd w:val="clear" w:color="auto" w:fill="FFFFFF"/>
        <w:ind w:left="720"/>
        <w:rPr>
          <w:rFonts w:ascii="Tahoma" w:hAnsi="Tahoma" w:cs="Tahoma"/>
          <w:sz w:val="22"/>
          <w:szCs w:val="22"/>
        </w:rPr>
      </w:pPr>
      <w:r w:rsidRPr="00280198">
        <w:rPr>
          <w:rFonts w:ascii="Tahoma" w:hAnsi="Tahoma" w:cs="Tahoma"/>
          <w:sz w:val="22"/>
          <w:szCs w:val="22"/>
        </w:rPr>
        <w:t xml:space="preserve">Los Angeles, CA, 90027) with a special performance by </w:t>
      </w:r>
      <w:r w:rsidRPr="00280198">
        <w:rPr>
          <w:rFonts w:ascii="Tahoma" w:hAnsi="Tahoma" w:cs="Tahoma"/>
          <w:b/>
          <w:sz w:val="22"/>
          <w:szCs w:val="22"/>
        </w:rPr>
        <w:t>Crystal Sepulveda</w:t>
      </w:r>
      <w:r w:rsidRPr="00280198">
        <w:rPr>
          <w:rFonts w:ascii="Tahoma" w:hAnsi="Tahoma" w:cs="Tahoma"/>
          <w:sz w:val="22"/>
          <w:szCs w:val="22"/>
        </w:rPr>
        <w:t xml:space="preserve"> </w:t>
      </w:r>
    </w:p>
    <w:p w:rsidR="00280198" w:rsidRPr="00280198" w:rsidRDefault="004E74BE" w:rsidP="00FA7B7B">
      <w:pPr>
        <w:shd w:val="clear" w:color="auto" w:fill="FFFFFF"/>
        <w:ind w:left="720"/>
        <w:rPr>
          <w:rFonts w:ascii="Tahoma" w:hAnsi="Tahoma" w:cs="Tahoma"/>
          <w:sz w:val="22"/>
          <w:szCs w:val="22"/>
        </w:rPr>
      </w:pPr>
      <w:r w:rsidRPr="00280198">
        <w:rPr>
          <w:rFonts w:ascii="Tahoma" w:hAnsi="Tahoma" w:cs="Tahoma"/>
          <w:sz w:val="22"/>
          <w:szCs w:val="22"/>
        </w:rPr>
        <w:t xml:space="preserve">as part of </w:t>
      </w:r>
      <w:r w:rsidRPr="00280198">
        <w:rPr>
          <w:rFonts w:ascii="Tahoma" w:hAnsi="Tahoma" w:cs="Tahoma"/>
          <w:b/>
          <w:sz w:val="22"/>
          <w:szCs w:val="22"/>
        </w:rPr>
        <w:t>Clarissa Tossin’s</w:t>
      </w:r>
      <w:r w:rsidRPr="00280198">
        <w:rPr>
          <w:rFonts w:ascii="Tahoma" w:hAnsi="Tahoma" w:cs="Tahoma"/>
          <w:sz w:val="22"/>
          <w:szCs w:val="22"/>
        </w:rPr>
        <w:t xml:space="preserve"> newly commissioned project inspired by the </w:t>
      </w:r>
    </w:p>
    <w:p w:rsidR="004E74BE" w:rsidRPr="00280198" w:rsidRDefault="004E74BE" w:rsidP="00FA7B7B">
      <w:pPr>
        <w:shd w:val="clear" w:color="auto" w:fill="FFFFFF"/>
        <w:ind w:left="720"/>
        <w:rPr>
          <w:rFonts w:ascii="Tahoma" w:hAnsi="Tahoma" w:cs="Tahoma"/>
          <w:i/>
          <w:sz w:val="22"/>
          <w:szCs w:val="22"/>
        </w:rPr>
      </w:pPr>
      <w:r w:rsidRPr="00280198">
        <w:rPr>
          <w:rFonts w:ascii="Tahoma" w:hAnsi="Tahoma" w:cs="Tahoma"/>
          <w:sz w:val="22"/>
          <w:szCs w:val="22"/>
        </w:rPr>
        <w:t>Mayan Revival architecture of Frank Lloyd Wright’s Hollyhock House.</w:t>
      </w:r>
    </w:p>
    <w:p w:rsidR="004E74BE" w:rsidRPr="00280198" w:rsidRDefault="004E74BE" w:rsidP="004E74BE">
      <w:pPr>
        <w:shd w:val="clear" w:color="auto" w:fill="FFFFFF"/>
        <w:ind w:left="720"/>
        <w:rPr>
          <w:rFonts w:ascii="Tahoma" w:hAnsi="Tahoma" w:cs="Tahoma"/>
          <w:sz w:val="22"/>
          <w:szCs w:val="22"/>
        </w:rPr>
      </w:pP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i/>
          <w:iCs/>
          <w:color w:val="222222"/>
          <w:sz w:val="22"/>
          <w:szCs w:val="22"/>
        </w:rPr>
        <w:t>Condemned To Be Modern</w:t>
      </w:r>
      <w:r w:rsidRPr="00280198">
        <w:rPr>
          <w:rFonts w:ascii="Tahoma" w:eastAsia="Times New Roman" w:hAnsi="Tahoma" w:cs="Tahoma"/>
          <w:color w:val="222222"/>
          <w:sz w:val="22"/>
          <w:szCs w:val="22"/>
        </w:rPr>
        <w:t> is part of </w:t>
      </w:r>
      <w:r w:rsidRPr="00280198">
        <w:rPr>
          <w:rFonts w:ascii="Tahoma" w:eastAsia="Times New Roman" w:hAnsi="Tahoma" w:cs="Tahoma"/>
          <w:b/>
          <w:iCs/>
          <w:color w:val="222222"/>
          <w:sz w:val="22"/>
          <w:szCs w:val="22"/>
        </w:rPr>
        <w:t>Pacific Standard Time: LA/LA</w:t>
      </w:r>
      <w:r w:rsidRPr="00280198">
        <w:rPr>
          <w:rFonts w:ascii="Tahoma" w:eastAsia="Times New Roman" w:hAnsi="Tahoma" w:cs="Tahoma"/>
          <w:color w:val="222222"/>
          <w:sz w:val="22"/>
          <w:szCs w:val="22"/>
        </w:rPr>
        <w:t xml:space="preserve">, </w:t>
      </w:r>
    </w:p>
    <w:p w:rsidR="00FA7B7B"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a far-reaching and ambitious exploration of Latin American and Latino art in </w:t>
      </w:r>
    </w:p>
    <w:p w:rsidR="00FA7B7B"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dialogue with Los Angeles. Supported by grants from the </w:t>
      </w:r>
      <w:r w:rsidRPr="00280198">
        <w:rPr>
          <w:rFonts w:ascii="Tahoma" w:eastAsia="Times New Roman" w:hAnsi="Tahoma" w:cs="Tahoma"/>
          <w:b/>
          <w:color w:val="222222"/>
          <w:sz w:val="22"/>
          <w:szCs w:val="22"/>
        </w:rPr>
        <w:t>Getty Foundation</w:t>
      </w:r>
      <w:r w:rsidRPr="00280198">
        <w:rPr>
          <w:rFonts w:ascii="Tahoma" w:eastAsia="Times New Roman" w:hAnsi="Tahoma" w:cs="Tahoma"/>
          <w:color w:val="222222"/>
          <w:sz w:val="22"/>
          <w:szCs w:val="22"/>
        </w:rPr>
        <w:t xml:space="preserve">, </w:t>
      </w:r>
      <w:r w:rsidRPr="00280198">
        <w:rPr>
          <w:rFonts w:ascii="Tahoma" w:eastAsia="Times New Roman" w:hAnsi="Tahoma" w:cs="Tahoma"/>
          <w:b/>
          <w:color w:val="222222"/>
          <w:sz w:val="22"/>
          <w:szCs w:val="22"/>
        </w:rPr>
        <w:t>Pacific Standard Time: LA/LA</w:t>
      </w:r>
      <w:r w:rsidRPr="00280198">
        <w:rPr>
          <w:rFonts w:ascii="Tahoma" w:eastAsia="Times New Roman" w:hAnsi="Tahoma" w:cs="Tahoma"/>
          <w:color w:val="222222"/>
          <w:sz w:val="22"/>
          <w:szCs w:val="22"/>
        </w:rPr>
        <w:t xml:space="preserve"> takes place from September 2017 through January 2018 at more than 70 cultural institutions across Southern California, from Los Angeles to Palm Springs, and from San Diego to Santa Barbara. </w:t>
      </w:r>
    </w:p>
    <w:p w:rsidR="004E50DE"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b/>
          <w:color w:val="222222"/>
          <w:sz w:val="22"/>
          <w:szCs w:val="22"/>
        </w:rPr>
        <w:t>Pacific Standard Time</w:t>
      </w:r>
      <w:r w:rsidRPr="00280198">
        <w:rPr>
          <w:rFonts w:ascii="Tahoma" w:eastAsia="Times New Roman" w:hAnsi="Tahoma" w:cs="Tahoma"/>
          <w:color w:val="222222"/>
          <w:sz w:val="22"/>
          <w:szCs w:val="22"/>
        </w:rPr>
        <w:t xml:space="preserve"> is an initiative of the </w:t>
      </w:r>
      <w:r w:rsidRPr="00280198">
        <w:rPr>
          <w:rFonts w:ascii="Tahoma" w:eastAsia="Times New Roman" w:hAnsi="Tahoma" w:cs="Tahoma"/>
          <w:b/>
          <w:color w:val="222222"/>
          <w:sz w:val="22"/>
          <w:szCs w:val="22"/>
        </w:rPr>
        <w:t>Getty</w:t>
      </w:r>
      <w:r w:rsidRPr="00280198">
        <w:rPr>
          <w:rFonts w:ascii="Tahoma" w:eastAsia="Times New Roman" w:hAnsi="Tahoma" w:cs="Tahoma"/>
          <w:color w:val="222222"/>
          <w:sz w:val="22"/>
          <w:szCs w:val="22"/>
        </w:rPr>
        <w:t>. The presenting sponsor is </w:t>
      </w:r>
      <w:r w:rsidRPr="00280198">
        <w:rPr>
          <w:rFonts w:ascii="Tahoma" w:eastAsia="Times New Roman" w:hAnsi="Tahoma" w:cs="Tahoma"/>
          <w:b/>
          <w:color w:val="222222"/>
          <w:sz w:val="22"/>
          <w:szCs w:val="22"/>
        </w:rPr>
        <w:t>Bank of America</w:t>
      </w:r>
      <w:r w:rsidRPr="00280198">
        <w:rPr>
          <w:rFonts w:ascii="Tahoma" w:eastAsia="Times New Roman" w:hAnsi="Tahoma" w:cs="Tahoma"/>
          <w:color w:val="222222"/>
          <w:sz w:val="22"/>
          <w:szCs w:val="22"/>
        </w:rPr>
        <w:t xml:space="preserve">. </w:t>
      </w:r>
    </w:p>
    <w:p w:rsidR="004E50DE" w:rsidRPr="00280198" w:rsidRDefault="004E50DE" w:rsidP="004E74BE">
      <w:pPr>
        <w:shd w:val="clear" w:color="auto" w:fill="FFFFFF"/>
        <w:ind w:left="720"/>
        <w:rPr>
          <w:rFonts w:ascii="Tahoma" w:eastAsia="Times New Roman" w:hAnsi="Tahoma" w:cs="Tahoma"/>
          <w:color w:val="222222"/>
          <w:sz w:val="22"/>
          <w:szCs w:val="22"/>
        </w:rPr>
      </w:pPr>
    </w:p>
    <w:p w:rsidR="00280198" w:rsidRPr="00280198" w:rsidRDefault="004E74BE" w:rsidP="004E74BE">
      <w:pPr>
        <w:shd w:val="clear" w:color="auto" w:fill="FFFFFF"/>
        <w:ind w:left="720"/>
        <w:rPr>
          <w:rFonts w:ascii="Tahoma" w:eastAsia="Times New Roman" w:hAnsi="Tahoma" w:cs="Tahoma"/>
          <w:color w:val="222222"/>
          <w:sz w:val="22"/>
          <w:szCs w:val="22"/>
        </w:rPr>
      </w:pPr>
      <w:r w:rsidRPr="00280198">
        <w:rPr>
          <w:rFonts w:ascii="Tahoma" w:eastAsia="Times New Roman" w:hAnsi="Tahoma" w:cs="Tahoma"/>
          <w:color w:val="222222"/>
          <w:sz w:val="22"/>
          <w:szCs w:val="22"/>
        </w:rPr>
        <w:t xml:space="preserve">Major support for this exhibition and publication is provided through grants </w:t>
      </w:r>
    </w:p>
    <w:p w:rsidR="004E74BE" w:rsidRPr="00280198" w:rsidRDefault="004E74BE" w:rsidP="004E74BE">
      <w:pPr>
        <w:shd w:val="clear" w:color="auto" w:fill="FFFFFF"/>
        <w:ind w:left="720"/>
        <w:rPr>
          <w:rFonts w:ascii="Tahoma" w:hAnsi="Tahoma" w:cs="Tahoma"/>
          <w:sz w:val="22"/>
          <w:szCs w:val="22"/>
        </w:rPr>
      </w:pPr>
      <w:r w:rsidRPr="00280198">
        <w:rPr>
          <w:rFonts w:ascii="Tahoma" w:eastAsia="Times New Roman" w:hAnsi="Tahoma" w:cs="Tahoma"/>
          <w:color w:val="222222"/>
          <w:sz w:val="22"/>
          <w:szCs w:val="22"/>
        </w:rPr>
        <w:t xml:space="preserve">from the </w:t>
      </w:r>
      <w:r w:rsidRPr="00280198">
        <w:rPr>
          <w:rFonts w:ascii="Tahoma" w:eastAsia="Times New Roman" w:hAnsi="Tahoma" w:cs="Tahoma"/>
          <w:b/>
          <w:color w:val="222222"/>
          <w:sz w:val="22"/>
          <w:szCs w:val="22"/>
        </w:rPr>
        <w:t>Getty Foundation</w:t>
      </w:r>
      <w:r w:rsidRPr="00280198">
        <w:rPr>
          <w:rFonts w:ascii="Tahoma" w:eastAsia="Times New Roman" w:hAnsi="Tahoma" w:cs="Tahoma"/>
          <w:color w:val="222222"/>
          <w:sz w:val="22"/>
          <w:szCs w:val="22"/>
        </w:rPr>
        <w:t>. </w:t>
      </w:r>
    </w:p>
    <w:p w:rsidR="004E74BE" w:rsidRPr="00280198" w:rsidRDefault="004E74BE" w:rsidP="004E74BE">
      <w:pPr>
        <w:shd w:val="clear" w:color="auto" w:fill="FFFFFF"/>
        <w:ind w:left="720"/>
        <w:rPr>
          <w:rFonts w:ascii="Tahoma" w:eastAsia="Times New Roman" w:hAnsi="Tahoma" w:cs="Tahoma"/>
          <w:i/>
          <w:color w:val="222222"/>
          <w:sz w:val="22"/>
          <w:szCs w:val="22"/>
        </w:rPr>
      </w:pPr>
    </w:p>
    <w:p w:rsidR="00FA7B7B" w:rsidRPr="00280198" w:rsidRDefault="004E74BE" w:rsidP="00FA7B7B">
      <w:pPr>
        <w:shd w:val="clear" w:color="auto" w:fill="FFFFFF"/>
        <w:ind w:left="720"/>
        <w:rPr>
          <w:rFonts w:ascii="Tahoma" w:hAnsi="Tahoma" w:cs="Tahoma"/>
          <w:sz w:val="22"/>
          <w:szCs w:val="22"/>
        </w:rPr>
      </w:pPr>
      <w:r w:rsidRPr="00280198">
        <w:rPr>
          <w:rFonts w:ascii="Tahoma" w:eastAsia="Times New Roman" w:hAnsi="Tahoma" w:cs="Tahoma"/>
          <w:i/>
          <w:color w:val="222222"/>
          <w:sz w:val="22"/>
          <w:szCs w:val="22"/>
        </w:rPr>
        <w:t>Condemned To Be Modern</w:t>
      </w:r>
      <w:r w:rsidRPr="00280198">
        <w:rPr>
          <w:rFonts w:ascii="Tahoma" w:eastAsia="Times New Roman" w:hAnsi="Tahoma" w:cs="Tahoma"/>
          <w:color w:val="222222"/>
          <w:sz w:val="22"/>
          <w:szCs w:val="22"/>
        </w:rPr>
        <w:t xml:space="preserve"> is also supported by the </w:t>
      </w:r>
      <w:r w:rsidRPr="00280198">
        <w:rPr>
          <w:rFonts w:ascii="Tahoma" w:eastAsia="Times New Roman" w:hAnsi="Tahoma" w:cs="Tahoma"/>
          <w:b/>
          <w:color w:val="222222"/>
          <w:sz w:val="22"/>
          <w:szCs w:val="22"/>
        </w:rPr>
        <w:t>National Endowment for the Arts</w:t>
      </w:r>
      <w:r w:rsidRPr="00280198">
        <w:rPr>
          <w:rFonts w:ascii="Tahoma" w:eastAsia="Times New Roman" w:hAnsi="Tahoma" w:cs="Tahoma"/>
          <w:color w:val="222222"/>
          <w:sz w:val="22"/>
          <w:szCs w:val="22"/>
        </w:rPr>
        <w:t xml:space="preserve">, </w:t>
      </w:r>
      <w:r w:rsidRPr="00280198">
        <w:rPr>
          <w:rFonts w:ascii="Tahoma" w:eastAsia="Times New Roman" w:hAnsi="Tahoma" w:cs="Tahoma"/>
          <w:b/>
          <w:color w:val="222222"/>
          <w:sz w:val="22"/>
          <w:szCs w:val="22"/>
        </w:rPr>
        <w:t>The Ralph M. Parsons Foundation</w:t>
      </w:r>
      <w:r w:rsidRPr="00280198">
        <w:rPr>
          <w:rFonts w:ascii="Tahoma" w:eastAsia="Times New Roman" w:hAnsi="Tahoma" w:cs="Tahoma"/>
          <w:color w:val="222222"/>
          <w:sz w:val="22"/>
          <w:szCs w:val="22"/>
        </w:rPr>
        <w:t xml:space="preserve">, and the </w:t>
      </w:r>
      <w:r w:rsidRPr="00280198">
        <w:rPr>
          <w:rFonts w:ascii="Tahoma" w:eastAsia="Times New Roman" w:hAnsi="Tahoma" w:cs="Tahoma"/>
          <w:b/>
          <w:color w:val="222222"/>
          <w:sz w:val="22"/>
          <w:szCs w:val="22"/>
        </w:rPr>
        <w:t>City of Los Angeles Department on Disability</w:t>
      </w:r>
      <w:r w:rsidRPr="00280198">
        <w:rPr>
          <w:rFonts w:ascii="Tahoma" w:eastAsia="Times New Roman" w:hAnsi="Tahoma" w:cs="Tahoma"/>
          <w:color w:val="222222"/>
          <w:sz w:val="22"/>
          <w:szCs w:val="22"/>
        </w:rPr>
        <w:t>.</w:t>
      </w:r>
      <w:r w:rsidRPr="00280198">
        <w:rPr>
          <w:rFonts w:ascii="Tahoma" w:hAnsi="Tahoma" w:cs="Tahoma"/>
          <w:sz w:val="22"/>
          <w:szCs w:val="22"/>
        </w:rPr>
        <w:t xml:space="preserve"> The exhibition includes the work of the following 21 artists: </w:t>
      </w:r>
      <w:r w:rsidRPr="00280198">
        <w:rPr>
          <w:rFonts w:ascii="Tahoma" w:hAnsi="Tahoma" w:cs="Tahoma"/>
          <w:b/>
          <w:sz w:val="22"/>
          <w:szCs w:val="22"/>
        </w:rPr>
        <w:t>Eduardo Abaroa</w:t>
      </w:r>
      <w:r w:rsidRPr="00280198">
        <w:rPr>
          <w:rFonts w:ascii="Tahoma" w:hAnsi="Tahoma" w:cs="Tahoma"/>
          <w:sz w:val="22"/>
          <w:szCs w:val="22"/>
        </w:rPr>
        <w:t xml:space="preserve">, </w:t>
      </w:r>
      <w:r w:rsidRPr="00280198">
        <w:rPr>
          <w:rFonts w:ascii="Tahoma" w:hAnsi="Tahoma" w:cs="Tahoma"/>
          <w:b/>
          <w:sz w:val="22"/>
          <w:szCs w:val="22"/>
        </w:rPr>
        <w:t>Jonathas de Andrade</w:t>
      </w:r>
      <w:r w:rsidRPr="00280198">
        <w:rPr>
          <w:rFonts w:ascii="Tahoma" w:hAnsi="Tahoma" w:cs="Tahoma"/>
          <w:sz w:val="22"/>
          <w:szCs w:val="22"/>
        </w:rPr>
        <w:t xml:space="preserve">, </w:t>
      </w:r>
      <w:r w:rsidRPr="00280198">
        <w:rPr>
          <w:rFonts w:ascii="Tahoma" w:hAnsi="Tahoma" w:cs="Tahoma"/>
          <w:b/>
          <w:sz w:val="22"/>
          <w:szCs w:val="22"/>
        </w:rPr>
        <w:t>Leonor Antunes</w:t>
      </w:r>
      <w:r w:rsidRPr="00280198">
        <w:rPr>
          <w:rFonts w:ascii="Tahoma" w:hAnsi="Tahoma" w:cs="Tahoma"/>
          <w:sz w:val="22"/>
          <w:szCs w:val="22"/>
        </w:rPr>
        <w:t xml:space="preserve">, </w:t>
      </w:r>
      <w:r w:rsidRPr="00280198">
        <w:rPr>
          <w:rFonts w:ascii="Tahoma" w:hAnsi="Tahoma" w:cs="Tahoma"/>
          <w:b/>
          <w:sz w:val="22"/>
          <w:szCs w:val="22"/>
        </w:rPr>
        <w:t>Alexander Apóstol</w:t>
      </w:r>
      <w:r w:rsidRPr="00280198">
        <w:rPr>
          <w:rFonts w:ascii="Tahoma" w:hAnsi="Tahoma" w:cs="Tahoma"/>
          <w:sz w:val="22"/>
          <w:szCs w:val="22"/>
        </w:rPr>
        <w:t xml:space="preserve">, </w:t>
      </w:r>
      <w:r w:rsidRPr="00280198">
        <w:rPr>
          <w:rFonts w:ascii="Tahoma" w:hAnsi="Tahoma" w:cs="Tahoma"/>
          <w:b/>
          <w:sz w:val="22"/>
          <w:szCs w:val="22"/>
        </w:rPr>
        <w:t>Alexandre Arrechea</w:t>
      </w:r>
      <w:r w:rsidRPr="00280198">
        <w:rPr>
          <w:rFonts w:ascii="Tahoma" w:hAnsi="Tahoma" w:cs="Tahoma"/>
          <w:sz w:val="22"/>
          <w:szCs w:val="22"/>
        </w:rPr>
        <w:t xml:space="preserve">, </w:t>
      </w:r>
      <w:r w:rsidRPr="00280198">
        <w:rPr>
          <w:rFonts w:ascii="Tahoma" w:hAnsi="Tahoma" w:cs="Tahoma"/>
          <w:b/>
          <w:sz w:val="22"/>
          <w:szCs w:val="22"/>
        </w:rPr>
        <w:t>Ramiro Chaves</w:t>
      </w:r>
      <w:r w:rsidRPr="00280198">
        <w:rPr>
          <w:rFonts w:ascii="Tahoma" w:hAnsi="Tahoma" w:cs="Tahoma"/>
          <w:sz w:val="22"/>
          <w:szCs w:val="22"/>
        </w:rPr>
        <w:t xml:space="preserve">, </w:t>
      </w:r>
    </w:p>
    <w:p w:rsidR="004E74BE" w:rsidRPr="00280198" w:rsidRDefault="004E74BE" w:rsidP="00FA7B7B">
      <w:pPr>
        <w:shd w:val="clear" w:color="auto" w:fill="FFFFFF"/>
        <w:ind w:left="720"/>
        <w:rPr>
          <w:rFonts w:ascii="Tahoma" w:hAnsi="Tahoma" w:cs="Tahoma"/>
          <w:sz w:val="22"/>
          <w:szCs w:val="22"/>
        </w:rPr>
      </w:pPr>
      <w:r w:rsidRPr="00280198">
        <w:rPr>
          <w:rFonts w:ascii="Tahoma" w:hAnsi="Tahoma" w:cs="Tahoma"/>
          <w:b/>
          <w:sz w:val="22"/>
          <w:szCs w:val="22"/>
        </w:rPr>
        <w:t>Felipe Dulzaides</w:t>
      </w:r>
      <w:r w:rsidRPr="00280198">
        <w:rPr>
          <w:rFonts w:ascii="Tahoma" w:hAnsi="Tahoma" w:cs="Tahoma"/>
          <w:sz w:val="22"/>
          <w:szCs w:val="22"/>
        </w:rPr>
        <w:t xml:space="preserve">, </w:t>
      </w:r>
      <w:r w:rsidRPr="00280198">
        <w:rPr>
          <w:rFonts w:ascii="Tahoma" w:hAnsi="Tahoma" w:cs="Tahoma"/>
          <w:b/>
          <w:sz w:val="22"/>
          <w:szCs w:val="22"/>
        </w:rPr>
        <w:t>Carlos Garaicoa</w:t>
      </w:r>
      <w:r w:rsidRPr="00280198">
        <w:rPr>
          <w:rFonts w:ascii="Tahoma" w:hAnsi="Tahoma" w:cs="Tahoma"/>
          <w:sz w:val="22"/>
          <w:szCs w:val="22"/>
        </w:rPr>
        <w:t xml:space="preserve">, </w:t>
      </w:r>
      <w:r w:rsidRPr="00280198">
        <w:rPr>
          <w:rFonts w:ascii="Tahoma" w:hAnsi="Tahoma" w:cs="Tahoma"/>
          <w:b/>
          <w:sz w:val="22"/>
          <w:szCs w:val="22"/>
        </w:rPr>
        <w:t>Terence Gower</w:t>
      </w:r>
      <w:r w:rsidRPr="00280198">
        <w:rPr>
          <w:rFonts w:ascii="Tahoma" w:hAnsi="Tahoma" w:cs="Tahoma"/>
          <w:sz w:val="22"/>
          <w:szCs w:val="22"/>
        </w:rPr>
        <w:t xml:space="preserve">, </w:t>
      </w:r>
      <w:r w:rsidRPr="00280198">
        <w:rPr>
          <w:rFonts w:ascii="Tahoma" w:hAnsi="Tahoma" w:cs="Tahoma"/>
          <w:b/>
          <w:sz w:val="22"/>
          <w:szCs w:val="22"/>
        </w:rPr>
        <w:t>Tamar Guimarães</w:t>
      </w:r>
      <w:r w:rsidRPr="00280198">
        <w:rPr>
          <w:rFonts w:ascii="Tahoma" w:hAnsi="Tahoma" w:cs="Tahoma"/>
          <w:sz w:val="22"/>
          <w:szCs w:val="22"/>
        </w:rPr>
        <w:t xml:space="preserve">, </w:t>
      </w:r>
      <w:r w:rsidRPr="00280198">
        <w:rPr>
          <w:rFonts w:ascii="Tahoma" w:hAnsi="Tahoma" w:cs="Tahoma"/>
          <w:b/>
          <w:sz w:val="22"/>
          <w:szCs w:val="22"/>
        </w:rPr>
        <w:t>Lucia Koch,</w:t>
      </w:r>
      <w:r w:rsidRPr="00280198">
        <w:rPr>
          <w:rFonts w:ascii="Tahoma" w:hAnsi="Tahoma" w:cs="Tahoma"/>
          <w:sz w:val="22"/>
          <w:szCs w:val="22"/>
        </w:rPr>
        <w:t xml:space="preserve"> </w:t>
      </w:r>
      <w:r w:rsidRPr="00280198">
        <w:rPr>
          <w:rFonts w:ascii="Tahoma" w:hAnsi="Tahoma" w:cs="Tahoma"/>
          <w:b/>
          <w:sz w:val="22"/>
          <w:szCs w:val="22"/>
        </w:rPr>
        <w:t>Runo Lagomarsino</w:t>
      </w:r>
      <w:r w:rsidRPr="00280198">
        <w:rPr>
          <w:rFonts w:ascii="Tahoma" w:hAnsi="Tahoma" w:cs="Tahoma"/>
          <w:sz w:val="22"/>
          <w:szCs w:val="22"/>
        </w:rPr>
        <w:t xml:space="preserve">, </w:t>
      </w:r>
      <w:r w:rsidRPr="00280198">
        <w:rPr>
          <w:rFonts w:ascii="Tahoma" w:hAnsi="Tahoma" w:cs="Tahoma"/>
          <w:b/>
          <w:sz w:val="22"/>
          <w:szCs w:val="22"/>
        </w:rPr>
        <w:t>Renata Lucas</w:t>
      </w:r>
      <w:r w:rsidRPr="00280198">
        <w:rPr>
          <w:rFonts w:ascii="Tahoma" w:hAnsi="Tahoma" w:cs="Tahoma"/>
          <w:sz w:val="22"/>
          <w:szCs w:val="22"/>
        </w:rPr>
        <w:t xml:space="preserve">, </w:t>
      </w:r>
      <w:r w:rsidRPr="00280198">
        <w:rPr>
          <w:rFonts w:ascii="Tahoma" w:hAnsi="Tahoma" w:cs="Tahoma"/>
          <w:b/>
          <w:sz w:val="22"/>
          <w:szCs w:val="22"/>
        </w:rPr>
        <w:t>Lais Myrrha</w:t>
      </w:r>
      <w:r w:rsidRPr="00280198">
        <w:rPr>
          <w:rFonts w:ascii="Tahoma" w:hAnsi="Tahoma" w:cs="Tahoma"/>
          <w:sz w:val="22"/>
          <w:szCs w:val="22"/>
        </w:rPr>
        <w:t xml:space="preserve">, </w:t>
      </w: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b/>
          <w:sz w:val="22"/>
          <w:szCs w:val="22"/>
        </w:rPr>
        <w:t>Manuel Piña</w:t>
      </w:r>
      <w:r w:rsidRPr="00280198">
        <w:rPr>
          <w:rFonts w:ascii="Tahoma" w:hAnsi="Tahoma" w:cs="Tahoma"/>
          <w:sz w:val="22"/>
          <w:szCs w:val="22"/>
        </w:rPr>
        <w:t xml:space="preserve">, </w:t>
      </w:r>
      <w:r w:rsidRPr="00280198">
        <w:rPr>
          <w:rFonts w:ascii="Tahoma" w:hAnsi="Tahoma" w:cs="Tahoma"/>
          <w:b/>
          <w:sz w:val="22"/>
          <w:szCs w:val="22"/>
        </w:rPr>
        <w:t>Mauro Restiffe</w:t>
      </w:r>
      <w:r w:rsidRPr="00280198">
        <w:rPr>
          <w:rFonts w:ascii="Tahoma" w:hAnsi="Tahoma" w:cs="Tahoma"/>
          <w:sz w:val="22"/>
          <w:szCs w:val="22"/>
        </w:rPr>
        <w:t xml:space="preserve">, </w:t>
      </w:r>
      <w:r w:rsidRPr="00280198">
        <w:rPr>
          <w:rFonts w:ascii="Tahoma" w:hAnsi="Tahoma" w:cs="Tahoma"/>
          <w:b/>
          <w:sz w:val="22"/>
          <w:szCs w:val="22"/>
        </w:rPr>
        <w:t>Beto Shwafaty</w:t>
      </w:r>
      <w:r w:rsidRPr="00280198">
        <w:rPr>
          <w:rFonts w:ascii="Tahoma" w:hAnsi="Tahoma" w:cs="Tahoma"/>
          <w:sz w:val="22"/>
          <w:szCs w:val="22"/>
        </w:rPr>
        <w:t xml:space="preserve">, </w:t>
      </w:r>
      <w:r w:rsidRPr="00280198">
        <w:rPr>
          <w:rFonts w:ascii="Tahoma" w:hAnsi="Tahoma" w:cs="Tahoma"/>
          <w:b/>
          <w:sz w:val="22"/>
          <w:szCs w:val="22"/>
        </w:rPr>
        <w:t>Melanie Smith</w:t>
      </w:r>
      <w:r w:rsidRPr="00280198">
        <w:rPr>
          <w:rFonts w:ascii="Tahoma" w:hAnsi="Tahoma" w:cs="Tahoma"/>
          <w:sz w:val="22"/>
          <w:szCs w:val="22"/>
        </w:rPr>
        <w:t xml:space="preserve">, </w:t>
      </w:r>
      <w:r w:rsidRPr="00280198">
        <w:rPr>
          <w:rFonts w:ascii="Tahoma" w:hAnsi="Tahoma" w:cs="Tahoma"/>
          <w:b/>
          <w:sz w:val="22"/>
          <w:szCs w:val="22"/>
        </w:rPr>
        <w:t>Tercerunquinto</w:t>
      </w:r>
      <w:r w:rsidRPr="00280198">
        <w:rPr>
          <w:rFonts w:ascii="Tahoma" w:hAnsi="Tahoma" w:cs="Tahoma"/>
          <w:sz w:val="22"/>
          <w:szCs w:val="22"/>
        </w:rPr>
        <w:t xml:space="preserve">, </w:t>
      </w:r>
      <w:r w:rsidRPr="00280198">
        <w:rPr>
          <w:rFonts w:ascii="Tahoma" w:hAnsi="Tahoma" w:cs="Tahoma"/>
          <w:b/>
          <w:sz w:val="22"/>
          <w:szCs w:val="22"/>
        </w:rPr>
        <w:t>Clarissa Tossin</w:t>
      </w:r>
      <w:r w:rsidRPr="00280198">
        <w:rPr>
          <w:rFonts w:ascii="Tahoma" w:hAnsi="Tahoma" w:cs="Tahoma"/>
          <w:sz w:val="22"/>
          <w:szCs w:val="22"/>
        </w:rPr>
        <w:t xml:space="preserve">, and </w:t>
      </w:r>
      <w:r w:rsidRPr="00280198">
        <w:rPr>
          <w:rFonts w:ascii="Tahoma" w:hAnsi="Tahoma" w:cs="Tahoma"/>
          <w:b/>
          <w:sz w:val="22"/>
          <w:szCs w:val="22"/>
        </w:rPr>
        <w:t>Héctor Zamora</w:t>
      </w:r>
      <w:r w:rsidRPr="00280198">
        <w:rPr>
          <w:rFonts w:ascii="Tahoma" w:hAnsi="Tahoma" w:cs="Tahoma"/>
          <w:sz w:val="22"/>
          <w:szCs w:val="22"/>
        </w:rPr>
        <w:t xml:space="preserve">. </w:t>
      </w:r>
    </w:p>
    <w:p w:rsidR="004E74BE" w:rsidRPr="00280198" w:rsidRDefault="004E74BE" w:rsidP="004E74BE">
      <w:pPr>
        <w:shd w:val="clear" w:color="auto" w:fill="FFFFFF"/>
        <w:ind w:left="720"/>
        <w:rPr>
          <w:rFonts w:ascii="Tahoma" w:hAnsi="Tahoma" w:cs="Tahoma"/>
          <w:sz w:val="22"/>
          <w:szCs w:val="22"/>
        </w:rPr>
      </w:pP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b/>
          <w:sz w:val="22"/>
          <w:szCs w:val="22"/>
        </w:rPr>
        <w:t>About the City of Los Angeles Department of Cultural Affairs (DCA)</w:t>
      </w:r>
    </w:p>
    <w:p w:rsidR="004E74BE" w:rsidRPr="00280198" w:rsidRDefault="004E74BE" w:rsidP="004E74BE">
      <w:pPr>
        <w:shd w:val="clear" w:color="auto" w:fill="FFFFFF"/>
        <w:ind w:left="720"/>
        <w:rPr>
          <w:rFonts w:ascii="Tahoma" w:hAnsi="Tahoma" w:cs="Tahoma"/>
          <w:sz w:val="22"/>
          <w:szCs w:val="22"/>
        </w:rPr>
      </w:pPr>
    </w:p>
    <w:p w:rsidR="00FA7B7B"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As a leading, progressive arts and cultural agency, DCA empowers Los Angeles’ vibrant communities by supporting and providing access to quality visual, literary, musical, performing, and educational arts programming; managing </w:t>
      </w: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vital cultural centers; preserving historic sites; creating public art; and funding services provided by arts organizations and individual artists. Formed in 1925, DCA promotes arts and culture as a way to ignite a powerful dialogue, engage </w:t>
      </w:r>
      <w:r w:rsidRPr="00280198">
        <w:rPr>
          <w:rFonts w:ascii="Tahoma" w:hAnsi="Tahoma" w:cs="Tahoma"/>
          <w:sz w:val="22"/>
          <w:szCs w:val="22"/>
        </w:rPr>
        <w:lastRenderedPageBreak/>
        <w:t>LA’s residents and visitors, and ensure LA’s varied cultures are recognized, acknowledged, and experienced. </w:t>
      </w:r>
    </w:p>
    <w:p w:rsidR="004E50DE" w:rsidRPr="00280198" w:rsidRDefault="004E50DE" w:rsidP="004E74BE">
      <w:pPr>
        <w:shd w:val="clear" w:color="auto" w:fill="FFFFFF"/>
        <w:ind w:left="720"/>
        <w:rPr>
          <w:rFonts w:ascii="Tahoma" w:hAnsi="Tahoma" w:cs="Tahoma"/>
          <w:sz w:val="22"/>
          <w:szCs w:val="22"/>
        </w:rPr>
      </w:pPr>
    </w:p>
    <w:p w:rsidR="00FA7B7B"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DCA’s mission is to strengthen the quality of life in Los Angeles by stimulating and supporting arts and cultural activities, ensuring public access to the arts </w:t>
      </w:r>
    </w:p>
    <w:p w:rsidR="00FA7B7B"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for residents and visitors alike. DCA advances the social and economic impact </w:t>
      </w: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of arts and culture through grant-making, public art, community arts, </w:t>
      </w: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performing arts, and strategic marketing and development. DCA creates </w:t>
      </w:r>
    </w:p>
    <w:p w:rsidR="004E74BE" w:rsidRPr="00280198" w:rsidRDefault="004E74BE" w:rsidP="00280198">
      <w:pPr>
        <w:shd w:val="clear" w:color="auto" w:fill="FFFFFF"/>
        <w:ind w:left="720"/>
        <w:rPr>
          <w:rFonts w:ascii="Tahoma" w:hAnsi="Tahoma" w:cs="Tahoma"/>
          <w:sz w:val="22"/>
          <w:szCs w:val="22"/>
        </w:rPr>
      </w:pPr>
      <w:r w:rsidRPr="00280198">
        <w:rPr>
          <w:rFonts w:ascii="Tahoma" w:hAnsi="Tahoma" w:cs="Tahoma"/>
          <w:sz w:val="22"/>
          <w:szCs w:val="22"/>
        </w:rPr>
        <w:t>and supports arts programming, maximizing relationships with other city agencies, artists, and arts and cultural nonprofit organizations to provide excellent service in neighborhoods throughout Los Angeles.</w:t>
      </w:r>
    </w:p>
    <w:p w:rsidR="004E74BE" w:rsidRPr="00280198" w:rsidRDefault="004E74BE" w:rsidP="004E74BE">
      <w:pPr>
        <w:shd w:val="clear" w:color="auto" w:fill="FFFFFF"/>
        <w:ind w:left="720"/>
        <w:rPr>
          <w:rFonts w:ascii="Tahoma" w:hAnsi="Tahoma" w:cs="Tahoma"/>
          <w:sz w:val="22"/>
          <w:szCs w:val="22"/>
        </w:rPr>
      </w:pPr>
    </w:p>
    <w:p w:rsidR="004E74BE" w:rsidRPr="00280198" w:rsidRDefault="004E74BE" w:rsidP="00280198">
      <w:pPr>
        <w:shd w:val="clear" w:color="auto" w:fill="FFFFFF"/>
        <w:ind w:left="720"/>
        <w:rPr>
          <w:rFonts w:ascii="Tahoma" w:hAnsi="Tahoma" w:cs="Tahoma"/>
          <w:sz w:val="22"/>
          <w:szCs w:val="22"/>
        </w:rPr>
      </w:pPr>
      <w:r w:rsidRPr="00280198">
        <w:rPr>
          <w:rFonts w:ascii="Tahoma" w:hAnsi="Tahoma" w:cs="Tahoma"/>
          <w:sz w:val="22"/>
          <w:szCs w:val="22"/>
        </w:rPr>
        <w:t xml:space="preserve">For more information, please visit </w:t>
      </w:r>
      <w:hyperlink r:id="rId9">
        <w:r w:rsidRPr="00280198">
          <w:rPr>
            <w:rStyle w:val="Hyperlink"/>
            <w:rFonts w:ascii="Tahoma" w:hAnsi="Tahoma" w:cs="Tahoma"/>
            <w:color w:val="auto"/>
            <w:sz w:val="22"/>
            <w:szCs w:val="22"/>
          </w:rPr>
          <w:t>culturela.org</w:t>
        </w:r>
      </w:hyperlink>
      <w:r w:rsidRPr="00280198">
        <w:rPr>
          <w:rFonts w:ascii="Tahoma" w:hAnsi="Tahoma" w:cs="Tahoma"/>
          <w:sz w:val="22"/>
          <w:szCs w:val="22"/>
        </w:rPr>
        <w:t xml:space="preserve"> or follow us on Facebook at </w:t>
      </w:r>
      <w:hyperlink r:id="rId10">
        <w:r w:rsidRPr="00280198">
          <w:rPr>
            <w:rStyle w:val="Hyperlink"/>
            <w:rFonts w:ascii="Tahoma" w:hAnsi="Tahoma" w:cs="Tahoma"/>
            <w:color w:val="auto"/>
            <w:sz w:val="22"/>
            <w:szCs w:val="22"/>
          </w:rPr>
          <w:t>facebook.com/culturela</w:t>
        </w:r>
      </w:hyperlink>
      <w:r w:rsidRPr="00280198">
        <w:rPr>
          <w:rFonts w:ascii="Tahoma" w:hAnsi="Tahoma" w:cs="Tahoma"/>
          <w:sz w:val="22"/>
          <w:szCs w:val="22"/>
        </w:rPr>
        <w:t xml:space="preserve">; Instagram </w:t>
      </w:r>
      <w:hyperlink r:id="rId11">
        <w:r w:rsidRPr="00280198">
          <w:rPr>
            <w:rStyle w:val="Hyperlink"/>
            <w:rFonts w:ascii="Tahoma" w:hAnsi="Tahoma" w:cs="Tahoma"/>
            <w:color w:val="auto"/>
            <w:sz w:val="22"/>
            <w:szCs w:val="22"/>
          </w:rPr>
          <w:t>@culture_la</w:t>
        </w:r>
      </w:hyperlink>
      <w:r w:rsidRPr="00280198">
        <w:rPr>
          <w:rFonts w:ascii="Tahoma" w:hAnsi="Tahoma" w:cs="Tahoma"/>
          <w:sz w:val="22"/>
          <w:szCs w:val="22"/>
        </w:rPr>
        <w:t xml:space="preserve">; and Twitter </w:t>
      </w:r>
      <w:hyperlink r:id="rId12">
        <w:r w:rsidRPr="00280198">
          <w:rPr>
            <w:rStyle w:val="Hyperlink"/>
            <w:rFonts w:ascii="Tahoma" w:hAnsi="Tahoma" w:cs="Tahoma"/>
            <w:color w:val="auto"/>
            <w:sz w:val="22"/>
            <w:szCs w:val="22"/>
          </w:rPr>
          <w:t>@culture_la</w:t>
        </w:r>
      </w:hyperlink>
      <w:r w:rsidRPr="00280198">
        <w:rPr>
          <w:rFonts w:ascii="Tahoma" w:hAnsi="Tahoma" w:cs="Tahoma"/>
          <w:sz w:val="22"/>
          <w:szCs w:val="22"/>
        </w:rPr>
        <w:t>.</w:t>
      </w:r>
    </w:p>
    <w:p w:rsidR="004E74BE" w:rsidRPr="00280198" w:rsidRDefault="004E74BE" w:rsidP="004E74BE">
      <w:pPr>
        <w:shd w:val="clear" w:color="auto" w:fill="FFFFFF"/>
        <w:ind w:left="720"/>
        <w:rPr>
          <w:rFonts w:ascii="Tahoma" w:hAnsi="Tahoma" w:cs="Tahoma"/>
          <w:sz w:val="22"/>
          <w:szCs w:val="22"/>
        </w:rPr>
      </w:pP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b/>
          <w:sz w:val="22"/>
          <w:szCs w:val="22"/>
        </w:rPr>
        <w:t>About the Los Angeles Municipal Art Gallery</w:t>
      </w:r>
    </w:p>
    <w:p w:rsidR="004E74BE" w:rsidRPr="00280198" w:rsidRDefault="004E74BE" w:rsidP="004E74BE">
      <w:pPr>
        <w:shd w:val="clear" w:color="auto" w:fill="FFFFFF"/>
        <w:ind w:left="720"/>
        <w:rPr>
          <w:rFonts w:ascii="Tahoma" w:hAnsi="Tahoma" w:cs="Tahoma"/>
          <w:sz w:val="22"/>
          <w:szCs w:val="22"/>
        </w:rPr>
      </w:pP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DCA’s LAMAG is the City’s flagship exhibition space. LAMAG showcases the </w:t>
      </w: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work of emerging, mid-career, and established artists whose contributions enhance the culture of the city and help make creativity LA’s number one economic engine. The Gallery’s reputation for supporting Los Angeles artists </w:t>
      </w: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and cultural communities through its exhibitions is unparalleled. The original gallery, a temporary structure designed by Frank Lloyd Wright, was built in </w:t>
      </w: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1954. The current 10,000 square foot gallery opened in 1971, presenting </w:t>
      </w: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and interpreting successive waves of artists and movements. </w:t>
      </w:r>
    </w:p>
    <w:p w:rsidR="004E74BE" w:rsidRPr="00280198" w:rsidRDefault="004E74BE" w:rsidP="004E74BE">
      <w:pPr>
        <w:shd w:val="clear" w:color="auto" w:fill="FFFFFF"/>
        <w:ind w:left="720"/>
        <w:rPr>
          <w:rFonts w:ascii="Tahoma" w:hAnsi="Tahoma" w:cs="Tahoma"/>
          <w:sz w:val="22"/>
          <w:szCs w:val="22"/>
        </w:rPr>
      </w:pPr>
    </w:p>
    <w:p w:rsidR="00280198"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Today, exhibitions of contemporary art are developed by DCA’s curatorial </w:t>
      </w: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staff and with invited guest curators. For over nineteen years, LAMAG has premiered the artwork of the recipients of DCA’s annual City of Los Angeles (C.O.L.A.) Individual Artist Fellowships Program, and has collaborated with important arts and cultural institutions. </w:t>
      </w:r>
    </w:p>
    <w:p w:rsidR="004E74BE" w:rsidRPr="00280198" w:rsidRDefault="004E74BE" w:rsidP="004E74BE">
      <w:pPr>
        <w:shd w:val="clear" w:color="auto" w:fill="FFFFFF"/>
        <w:ind w:left="720"/>
        <w:rPr>
          <w:rFonts w:ascii="Tahoma" w:hAnsi="Tahoma" w:cs="Tahoma"/>
          <w:sz w:val="22"/>
          <w:szCs w:val="22"/>
        </w:rPr>
      </w:pPr>
    </w:p>
    <w:p w:rsidR="004E74BE" w:rsidRPr="00280198" w:rsidRDefault="004E74BE" w:rsidP="004E74BE">
      <w:pPr>
        <w:shd w:val="clear" w:color="auto" w:fill="FFFFFF"/>
        <w:ind w:left="720"/>
        <w:rPr>
          <w:rFonts w:ascii="Tahoma" w:hAnsi="Tahoma" w:cs="Tahoma"/>
          <w:sz w:val="22"/>
          <w:szCs w:val="22"/>
        </w:rPr>
      </w:pPr>
      <w:r w:rsidRPr="00280198">
        <w:rPr>
          <w:rFonts w:ascii="Tahoma" w:hAnsi="Tahoma" w:cs="Tahoma"/>
          <w:sz w:val="22"/>
          <w:szCs w:val="22"/>
        </w:rPr>
        <w:t xml:space="preserve">For more information, please visit </w:t>
      </w:r>
      <w:hyperlink r:id="rId13" w:history="1">
        <w:r w:rsidRPr="00280198">
          <w:rPr>
            <w:rStyle w:val="Hyperlink"/>
            <w:rFonts w:ascii="Tahoma" w:hAnsi="Tahoma" w:cs="Tahoma"/>
            <w:color w:val="auto"/>
            <w:sz w:val="22"/>
            <w:szCs w:val="22"/>
          </w:rPr>
          <w:t>lamag.org</w:t>
        </w:r>
      </w:hyperlink>
      <w:r w:rsidRPr="00280198">
        <w:rPr>
          <w:rFonts w:ascii="Tahoma" w:hAnsi="Tahoma" w:cs="Tahoma"/>
          <w:sz w:val="22"/>
          <w:szCs w:val="22"/>
        </w:rPr>
        <w:t>.</w:t>
      </w:r>
    </w:p>
    <w:p w:rsidR="004E74BE" w:rsidRPr="00280198" w:rsidRDefault="004E74BE" w:rsidP="004E74BE">
      <w:pPr>
        <w:shd w:val="clear" w:color="auto" w:fill="FFFFFF"/>
        <w:ind w:left="720"/>
        <w:rPr>
          <w:rFonts w:ascii="Tahoma" w:hAnsi="Tahoma" w:cs="Tahoma"/>
          <w:sz w:val="22"/>
          <w:szCs w:val="22"/>
        </w:rPr>
      </w:pPr>
    </w:p>
    <w:p w:rsidR="004E74BE" w:rsidRPr="00280198" w:rsidRDefault="004E74BE" w:rsidP="004E74BE">
      <w:pPr>
        <w:shd w:val="clear" w:color="auto" w:fill="FFFFFF"/>
        <w:ind w:left="720"/>
        <w:jc w:val="center"/>
        <w:rPr>
          <w:rFonts w:ascii="Tahoma" w:hAnsi="Tahoma" w:cs="Tahoma"/>
          <w:sz w:val="22"/>
          <w:szCs w:val="22"/>
        </w:rPr>
      </w:pPr>
      <w:r w:rsidRPr="00280198">
        <w:rPr>
          <w:rFonts w:ascii="Tahoma" w:hAnsi="Tahoma" w:cs="Tahoma"/>
          <w:sz w:val="22"/>
          <w:szCs w:val="22"/>
        </w:rPr>
        <w:t>###</w:t>
      </w:r>
    </w:p>
    <w:sectPr w:rsidR="004E74BE" w:rsidRPr="00280198" w:rsidSect="0054354D">
      <w:headerReference w:type="default" r:id="rId14"/>
      <w:footerReference w:type="even" r:id="rId15"/>
      <w:footerReference w:type="default" r:id="rId16"/>
      <w:pgSz w:w="12240" w:h="15840"/>
      <w:pgMar w:top="243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AE" w:rsidRDefault="00D800AE">
      <w:r>
        <w:separator/>
      </w:r>
    </w:p>
  </w:endnote>
  <w:endnote w:type="continuationSeparator" w:id="0">
    <w:p w:rsidR="00D800AE" w:rsidRDefault="00D8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3F3D98"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98" w:rsidRDefault="003F3D98" w:rsidP="00565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3F3D98"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C67">
      <w:rPr>
        <w:rStyle w:val="PageNumber"/>
        <w:noProof/>
      </w:rPr>
      <w:t>4</w:t>
    </w:r>
    <w:r>
      <w:rPr>
        <w:rStyle w:val="PageNumber"/>
      </w:rPr>
      <w:fldChar w:fldCharType="end"/>
    </w:r>
  </w:p>
  <w:p w:rsidR="003F3D98" w:rsidRDefault="003F3D98" w:rsidP="00565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AE" w:rsidRDefault="00D800AE">
      <w:r>
        <w:separator/>
      </w:r>
    </w:p>
  </w:footnote>
  <w:footnote w:type="continuationSeparator" w:id="0">
    <w:p w:rsidR="00D800AE" w:rsidRDefault="00D8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65293E">
    <w:pPr>
      <w:pStyle w:val="Header"/>
    </w:pPr>
    <w:r>
      <w:rPr>
        <w:noProof/>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-454660</wp:posOffset>
          </wp:positionV>
          <wp:extent cx="7772400" cy="10058400"/>
          <wp:effectExtent l="0" t="0" r="0" b="0"/>
          <wp:wrapNone/>
          <wp:docPr id="1" name="Picture 1"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D2762"/>
    <w:multiLevelType w:val="hybridMultilevel"/>
    <w:tmpl w:val="BC861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C6F51F6"/>
    <w:multiLevelType w:val="hybridMultilevel"/>
    <w:tmpl w:val="6ADA952A"/>
    <w:lvl w:ilvl="0" w:tplc="8AA0B8FE">
      <w:start w:val="2009"/>
      <w:numFmt w:val="bullet"/>
      <w:lvlText w:val="-"/>
      <w:lvlJc w:val="left"/>
      <w:pPr>
        <w:tabs>
          <w:tab w:val="num" w:pos="920"/>
        </w:tabs>
        <w:ind w:left="920" w:hanging="360"/>
      </w:pPr>
      <w:rPr>
        <w:rFonts w:ascii="Tahoma" w:eastAsia="Times" w:hAnsi="Tahoma" w:cs="Tahoma"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06"/>
    <w:rsid w:val="00005355"/>
    <w:rsid w:val="00012D5F"/>
    <w:rsid w:val="0001426F"/>
    <w:rsid w:val="00017490"/>
    <w:rsid w:val="00023C22"/>
    <w:rsid w:val="00024A54"/>
    <w:rsid w:val="00026BB0"/>
    <w:rsid w:val="00027A5E"/>
    <w:rsid w:val="00027B29"/>
    <w:rsid w:val="0003045E"/>
    <w:rsid w:val="00031F8E"/>
    <w:rsid w:val="00033C80"/>
    <w:rsid w:val="00037A2E"/>
    <w:rsid w:val="00044E75"/>
    <w:rsid w:val="000506AD"/>
    <w:rsid w:val="000519A2"/>
    <w:rsid w:val="00054B95"/>
    <w:rsid w:val="00063395"/>
    <w:rsid w:val="00065845"/>
    <w:rsid w:val="000707D9"/>
    <w:rsid w:val="00075A56"/>
    <w:rsid w:val="00076A94"/>
    <w:rsid w:val="00076DD1"/>
    <w:rsid w:val="00083B4D"/>
    <w:rsid w:val="00086883"/>
    <w:rsid w:val="00091D4F"/>
    <w:rsid w:val="00095DA0"/>
    <w:rsid w:val="00095F37"/>
    <w:rsid w:val="000A01B2"/>
    <w:rsid w:val="000A32F8"/>
    <w:rsid w:val="000A34A6"/>
    <w:rsid w:val="000A7A8C"/>
    <w:rsid w:val="000B07AA"/>
    <w:rsid w:val="000B68F5"/>
    <w:rsid w:val="000C01EA"/>
    <w:rsid w:val="000C24F5"/>
    <w:rsid w:val="000C3DCB"/>
    <w:rsid w:val="000C4B1F"/>
    <w:rsid w:val="000D5348"/>
    <w:rsid w:val="000D5F16"/>
    <w:rsid w:val="000E077A"/>
    <w:rsid w:val="000E18C9"/>
    <w:rsid w:val="000E3DED"/>
    <w:rsid w:val="000E6A90"/>
    <w:rsid w:val="000F0D0A"/>
    <w:rsid w:val="000F19C5"/>
    <w:rsid w:val="000F28D0"/>
    <w:rsid w:val="000F62BB"/>
    <w:rsid w:val="000F66CF"/>
    <w:rsid w:val="000F6880"/>
    <w:rsid w:val="000F6962"/>
    <w:rsid w:val="000F6BC5"/>
    <w:rsid w:val="000F77C8"/>
    <w:rsid w:val="001034D3"/>
    <w:rsid w:val="00103D5A"/>
    <w:rsid w:val="00103FD5"/>
    <w:rsid w:val="00105518"/>
    <w:rsid w:val="00111A63"/>
    <w:rsid w:val="001134A0"/>
    <w:rsid w:val="001169E8"/>
    <w:rsid w:val="00122302"/>
    <w:rsid w:val="00125246"/>
    <w:rsid w:val="001327C6"/>
    <w:rsid w:val="0014452F"/>
    <w:rsid w:val="00152120"/>
    <w:rsid w:val="00154774"/>
    <w:rsid w:val="00154BB4"/>
    <w:rsid w:val="00156AE6"/>
    <w:rsid w:val="0016133B"/>
    <w:rsid w:val="00163F9A"/>
    <w:rsid w:val="00170723"/>
    <w:rsid w:val="00171467"/>
    <w:rsid w:val="00174D74"/>
    <w:rsid w:val="00177F3B"/>
    <w:rsid w:val="00184DF4"/>
    <w:rsid w:val="00190BB4"/>
    <w:rsid w:val="00192001"/>
    <w:rsid w:val="00194BE7"/>
    <w:rsid w:val="001A1E71"/>
    <w:rsid w:val="001A23CA"/>
    <w:rsid w:val="001B03D5"/>
    <w:rsid w:val="001B6DDC"/>
    <w:rsid w:val="001C05CA"/>
    <w:rsid w:val="001C4CC6"/>
    <w:rsid w:val="001C5DB9"/>
    <w:rsid w:val="001C7CD3"/>
    <w:rsid w:val="001D14A8"/>
    <w:rsid w:val="001D39C4"/>
    <w:rsid w:val="001E0A59"/>
    <w:rsid w:val="001E2A93"/>
    <w:rsid w:val="001E363D"/>
    <w:rsid w:val="001E791D"/>
    <w:rsid w:val="001F5C83"/>
    <w:rsid w:val="001F61DA"/>
    <w:rsid w:val="002017CC"/>
    <w:rsid w:val="00205B15"/>
    <w:rsid w:val="0020766A"/>
    <w:rsid w:val="00211352"/>
    <w:rsid w:val="00216377"/>
    <w:rsid w:val="00216CB6"/>
    <w:rsid w:val="00220598"/>
    <w:rsid w:val="002208CC"/>
    <w:rsid w:val="00221B28"/>
    <w:rsid w:val="002225B6"/>
    <w:rsid w:val="00223166"/>
    <w:rsid w:val="00223528"/>
    <w:rsid w:val="00227697"/>
    <w:rsid w:val="00233459"/>
    <w:rsid w:val="002357D1"/>
    <w:rsid w:val="00236FB3"/>
    <w:rsid w:val="002406A4"/>
    <w:rsid w:val="002407FE"/>
    <w:rsid w:val="0024277C"/>
    <w:rsid w:val="00242CE4"/>
    <w:rsid w:val="00243ACC"/>
    <w:rsid w:val="00243B71"/>
    <w:rsid w:val="00252A72"/>
    <w:rsid w:val="00255BCC"/>
    <w:rsid w:val="00260417"/>
    <w:rsid w:val="00260A03"/>
    <w:rsid w:val="002668C0"/>
    <w:rsid w:val="00270083"/>
    <w:rsid w:val="00270503"/>
    <w:rsid w:val="00272FF2"/>
    <w:rsid w:val="002766DA"/>
    <w:rsid w:val="00280198"/>
    <w:rsid w:val="00282C73"/>
    <w:rsid w:val="00284FAF"/>
    <w:rsid w:val="00285737"/>
    <w:rsid w:val="002907EB"/>
    <w:rsid w:val="00291BF2"/>
    <w:rsid w:val="0029317A"/>
    <w:rsid w:val="00294C75"/>
    <w:rsid w:val="00295613"/>
    <w:rsid w:val="002A1427"/>
    <w:rsid w:val="002A3643"/>
    <w:rsid w:val="002A3DA2"/>
    <w:rsid w:val="002A543A"/>
    <w:rsid w:val="002B016F"/>
    <w:rsid w:val="002B48B7"/>
    <w:rsid w:val="002B574F"/>
    <w:rsid w:val="002B60C3"/>
    <w:rsid w:val="002B7A82"/>
    <w:rsid w:val="002C0739"/>
    <w:rsid w:val="002C1BAF"/>
    <w:rsid w:val="002C2503"/>
    <w:rsid w:val="002C47FC"/>
    <w:rsid w:val="002C5095"/>
    <w:rsid w:val="002D05AC"/>
    <w:rsid w:val="002D1E13"/>
    <w:rsid w:val="002D6D27"/>
    <w:rsid w:val="002D7355"/>
    <w:rsid w:val="002E1126"/>
    <w:rsid w:val="002E16AA"/>
    <w:rsid w:val="002E2A4F"/>
    <w:rsid w:val="002E3A6E"/>
    <w:rsid w:val="002E3C63"/>
    <w:rsid w:val="002E6D6B"/>
    <w:rsid w:val="002F03B9"/>
    <w:rsid w:val="002F0AEE"/>
    <w:rsid w:val="002F2708"/>
    <w:rsid w:val="002F2E20"/>
    <w:rsid w:val="002F54E3"/>
    <w:rsid w:val="002F76B8"/>
    <w:rsid w:val="00300356"/>
    <w:rsid w:val="00301C57"/>
    <w:rsid w:val="003024F5"/>
    <w:rsid w:val="00310A63"/>
    <w:rsid w:val="00311724"/>
    <w:rsid w:val="00346A75"/>
    <w:rsid w:val="003519BA"/>
    <w:rsid w:val="00351A4A"/>
    <w:rsid w:val="00351F03"/>
    <w:rsid w:val="003524D1"/>
    <w:rsid w:val="003532A6"/>
    <w:rsid w:val="003536D5"/>
    <w:rsid w:val="00360A90"/>
    <w:rsid w:val="00361C71"/>
    <w:rsid w:val="003665B5"/>
    <w:rsid w:val="00366FC4"/>
    <w:rsid w:val="00367186"/>
    <w:rsid w:val="00370C1E"/>
    <w:rsid w:val="003736CC"/>
    <w:rsid w:val="003839FA"/>
    <w:rsid w:val="00385FEA"/>
    <w:rsid w:val="00394DCA"/>
    <w:rsid w:val="00396256"/>
    <w:rsid w:val="0039625B"/>
    <w:rsid w:val="0039748F"/>
    <w:rsid w:val="003A2960"/>
    <w:rsid w:val="003A612B"/>
    <w:rsid w:val="003A69A9"/>
    <w:rsid w:val="003A6CA8"/>
    <w:rsid w:val="003B16EC"/>
    <w:rsid w:val="003B46CC"/>
    <w:rsid w:val="003B6409"/>
    <w:rsid w:val="003C0021"/>
    <w:rsid w:val="003C1305"/>
    <w:rsid w:val="003C2EB1"/>
    <w:rsid w:val="003C4DD5"/>
    <w:rsid w:val="003C61A2"/>
    <w:rsid w:val="003D05BC"/>
    <w:rsid w:val="003D075A"/>
    <w:rsid w:val="003D5D7A"/>
    <w:rsid w:val="003E213B"/>
    <w:rsid w:val="003E279D"/>
    <w:rsid w:val="003E2BC1"/>
    <w:rsid w:val="003E4C0E"/>
    <w:rsid w:val="003E4D17"/>
    <w:rsid w:val="003E56C7"/>
    <w:rsid w:val="003E5F17"/>
    <w:rsid w:val="003F11A2"/>
    <w:rsid w:val="003F1934"/>
    <w:rsid w:val="003F3D98"/>
    <w:rsid w:val="003F7740"/>
    <w:rsid w:val="00401BF0"/>
    <w:rsid w:val="004036C6"/>
    <w:rsid w:val="00403E21"/>
    <w:rsid w:val="00404C69"/>
    <w:rsid w:val="00405772"/>
    <w:rsid w:val="00406B87"/>
    <w:rsid w:val="00410BCE"/>
    <w:rsid w:val="00413808"/>
    <w:rsid w:val="00414CF3"/>
    <w:rsid w:val="00414FC4"/>
    <w:rsid w:val="0041694C"/>
    <w:rsid w:val="00421A2D"/>
    <w:rsid w:val="00427ADC"/>
    <w:rsid w:val="00432964"/>
    <w:rsid w:val="00434340"/>
    <w:rsid w:val="004352DD"/>
    <w:rsid w:val="00436222"/>
    <w:rsid w:val="00441794"/>
    <w:rsid w:val="004425DB"/>
    <w:rsid w:val="00442937"/>
    <w:rsid w:val="004464E9"/>
    <w:rsid w:val="00470E1A"/>
    <w:rsid w:val="00472035"/>
    <w:rsid w:val="004733B2"/>
    <w:rsid w:val="004742CE"/>
    <w:rsid w:val="00483B0B"/>
    <w:rsid w:val="004849C6"/>
    <w:rsid w:val="00487235"/>
    <w:rsid w:val="00494E0C"/>
    <w:rsid w:val="004B1F0D"/>
    <w:rsid w:val="004B45A1"/>
    <w:rsid w:val="004B4D70"/>
    <w:rsid w:val="004C0657"/>
    <w:rsid w:val="004C07C8"/>
    <w:rsid w:val="004C3AC2"/>
    <w:rsid w:val="004C6B82"/>
    <w:rsid w:val="004C7793"/>
    <w:rsid w:val="004C789E"/>
    <w:rsid w:val="004D2836"/>
    <w:rsid w:val="004D3951"/>
    <w:rsid w:val="004D5CEE"/>
    <w:rsid w:val="004E1861"/>
    <w:rsid w:val="004E50DE"/>
    <w:rsid w:val="004E5CDD"/>
    <w:rsid w:val="004E5CEF"/>
    <w:rsid w:val="004E6D51"/>
    <w:rsid w:val="004E74BE"/>
    <w:rsid w:val="004E79DC"/>
    <w:rsid w:val="004F2006"/>
    <w:rsid w:val="004F37A5"/>
    <w:rsid w:val="004F3FF4"/>
    <w:rsid w:val="00506B95"/>
    <w:rsid w:val="00507281"/>
    <w:rsid w:val="00510A99"/>
    <w:rsid w:val="00510D5C"/>
    <w:rsid w:val="00511AB4"/>
    <w:rsid w:val="00516139"/>
    <w:rsid w:val="00516919"/>
    <w:rsid w:val="00521CD9"/>
    <w:rsid w:val="00524E54"/>
    <w:rsid w:val="005265FC"/>
    <w:rsid w:val="0053085F"/>
    <w:rsid w:val="00532F69"/>
    <w:rsid w:val="005377AA"/>
    <w:rsid w:val="00537DB3"/>
    <w:rsid w:val="00541C67"/>
    <w:rsid w:val="0054354D"/>
    <w:rsid w:val="00544429"/>
    <w:rsid w:val="005445D9"/>
    <w:rsid w:val="00544F66"/>
    <w:rsid w:val="00545241"/>
    <w:rsid w:val="005523E2"/>
    <w:rsid w:val="00553726"/>
    <w:rsid w:val="00553BDC"/>
    <w:rsid w:val="00560679"/>
    <w:rsid w:val="00565F68"/>
    <w:rsid w:val="00567CFD"/>
    <w:rsid w:val="00573752"/>
    <w:rsid w:val="00580D74"/>
    <w:rsid w:val="00581C3E"/>
    <w:rsid w:val="00585EDD"/>
    <w:rsid w:val="00586D52"/>
    <w:rsid w:val="00590C0F"/>
    <w:rsid w:val="00593CC8"/>
    <w:rsid w:val="00597A28"/>
    <w:rsid w:val="005A0E96"/>
    <w:rsid w:val="005A1854"/>
    <w:rsid w:val="005A54F8"/>
    <w:rsid w:val="005B1080"/>
    <w:rsid w:val="005B58C9"/>
    <w:rsid w:val="005B5F85"/>
    <w:rsid w:val="005B6C59"/>
    <w:rsid w:val="005C704B"/>
    <w:rsid w:val="005D2524"/>
    <w:rsid w:val="005D2D11"/>
    <w:rsid w:val="005D473C"/>
    <w:rsid w:val="005D56D4"/>
    <w:rsid w:val="005D7D88"/>
    <w:rsid w:val="005E1B25"/>
    <w:rsid w:val="005E31E4"/>
    <w:rsid w:val="005E3323"/>
    <w:rsid w:val="005E3F52"/>
    <w:rsid w:val="005E6D14"/>
    <w:rsid w:val="005E7B34"/>
    <w:rsid w:val="005F039D"/>
    <w:rsid w:val="00603B1F"/>
    <w:rsid w:val="00623CD2"/>
    <w:rsid w:val="00624455"/>
    <w:rsid w:val="006276A7"/>
    <w:rsid w:val="006276B1"/>
    <w:rsid w:val="0063446E"/>
    <w:rsid w:val="00637A6C"/>
    <w:rsid w:val="00640D41"/>
    <w:rsid w:val="00641E69"/>
    <w:rsid w:val="0064591C"/>
    <w:rsid w:val="00652935"/>
    <w:rsid w:val="0065293E"/>
    <w:rsid w:val="00663588"/>
    <w:rsid w:val="00663EB9"/>
    <w:rsid w:val="006671C8"/>
    <w:rsid w:val="00671446"/>
    <w:rsid w:val="0067235F"/>
    <w:rsid w:val="00676D19"/>
    <w:rsid w:val="00681AB6"/>
    <w:rsid w:val="006831E0"/>
    <w:rsid w:val="0068416B"/>
    <w:rsid w:val="00685D3C"/>
    <w:rsid w:val="006877E5"/>
    <w:rsid w:val="00690131"/>
    <w:rsid w:val="006902A2"/>
    <w:rsid w:val="00694F45"/>
    <w:rsid w:val="00697CB3"/>
    <w:rsid w:val="006A137D"/>
    <w:rsid w:val="006A7381"/>
    <w:rsid w:val="006B696E"/>
    <w:rsid w:val="006B75C0"/>
    <w:rsid w:val="006C1584"/>
    <w:rsid w:val="006C3189"/>
    <w:rsid w:val="006C33D1"/>
    <w:rsid w:val="006C3B17"/>
    <w:rsid w:val="006C5853"/>
    <w:rsid w:val="006C66F6"/>
    <w:rsid w:val="006C76D1"/>
    <w:rsid w:val="006C777E"/>
    <w:rsid w:val="006D2507"/>
    <w:rsid w:val="006D7D4D"/>
    <w:rsid w:val="006E4803"/>
    <w:rsid w:val="006F1354"/>
    <w:rsid w:val="006F151D"/>
    <w:rsid w:val="006F4208"/>
    <w:rsid w:val="006F6209"/>
    <w:rsid w:val="00701C66"/>
    <w:rsid w:val="00702ED0"/>
    <w:rsid w:val="007049CE"/>
    <w:rsid w:val="00706EB9"/>
    <w:rsid w:val="00711250"/>
    <w:rsid w:val="007127E9"/>
    <w:rsid w:val="007165C4"/>
    <w:rsid w:val="00717CDF"/>
    <w:rsid w:val="007226A9"/>
    <w:rsid w:val="007251EE"/>
    <w:rsid w:val="0073189B"/>
    <w:rsid w:val="00732187"/>
    <w:rsid w:val="00735F59"/>
    <w:rsid w:val="00740674"/>
    <w:rsid w:val="00742CD0"/>
    <w:rsid w:val="007436C4"/>
    <w:rsid w:val="00743E99"/>
    <w:rsid w:val="00751ECA"/>
    <w:rsid w:val="00752F66"/>
    <w:rsid w:val="00754283"/>
    <w:rsid w:val="00760E81"/>
    <w:rsid w:val="007611DA"/>
    <w:rsid w:val="0076210C"/>
    <w:rsid w:val="0076303E"/>
    <w:rsid w:val="00765050"/>
    <w:rsid w:val="007739D3"/>
    <w:rsid w:val="0077590A"/>
    <w:rsid w:val="00775941"/>
    <w:rsid w:val="00775A0C"/>
    <w:rsid w:val="00775EA6"/>
    <w:rsid w:val="007762BD"/>
    <w:rsid w:val="00782D5D"/>
    <w:rsid w:val="007866D1"/>
    <w:rsid w:val="0079226C"/>
    <w:rsid w:val="0079488D"/>
    <w:rsid w:val="007A05E3"/>
    <w:rsid w:val="007A6E54"/>
    <w:rsid w:val="007A75D9"/>
    <w:rsid w:val="007C37D4"/>
    <w:rsid w:val="007C3DB4"/>
    <w:rsid w:val="007D37B0"/>
    <w:rsid w:val="007D7C74"/>
    <w:rsid w:val="007E7485"/>
    <w:rsid w:val="007E749D"/>
    <w:rsid w:val="007F0981"/>
    <w:rsid w:val="007F4E3B"/>
    <w:rsid w:val="008006F6"/>
    <w:rsid w:val="00801AEC"/>
    <w:rsid w:val="00804089"/>
    <w:rsid w:val="008070B9"/>
    <w:rsid w:val="0081172F"/>
    <w:rsid w:val="008132D3"/>
    <w:rsid w:val="00813636"/>
    <w:rsid w:val="00815CAC"/>
    <w:rsid w:val="0082484B"/>
    <w:rsid w:val="00826221"/>
    <w:rsid w:val="008264FF"/>
    <w:rsid w:val="00832587"/>
    <w:rsid w:val="00836604"/>
    <w:rsid w:val="008371E4"/>
    <w:rsid w:val="008372BD"/>
    <w:rsid w:val="00840862"/>
    <w:rsid w:val="008408D6"/>
    <w:rsid w:val="0084781D"/>
    <w:rsid w:val="008557D1"/>
    <w:rsid w:val="00856445"/>
    <w:rsid w:val="00860972"/>
    <w:rsid w:val="008628CF"/>
    <w:rsid w:val="00865DA7"/>
    <w:rsid w:val="00867E62"/>
    <w:rsid w:val="00871D1C"/>
    <w:rsid w:val="00880625"/>
    <w:rsid w:val="008810D5"/>
    <w:rsid w:val="008832DB"/>
    <w:rsid w:val="00884ACB"/>
    <w:rsid w:val="00884C08"/>
    <w:rsid w:val="0088794A"/>
    <w:rsid w:val="0089216B"/>
    <w:rsid w:val="00896DF2"/>
    <w:rsid w:val="00897486"/>
    <w:rsid w:val="00897CAF"/>
    <w:rsid w:val="008A414F"/>
    <w:rsid w:val="008A5A6C"/>
    <w:rsid w:val="008A69D8"/>
    <w:rsid w:val="008A6C30"/>
    <w:rsid w:val="008B136B"/>
    <w:rsid w:val="008B2979"/>
    <w:rsid w:val="008B2BD2"/>
    <w:rsid w:val="008B7303"/>
    <w:rsid w:val="008C21D4"/>
    <w:rsid w:val="008C5E2D"/>
    <w:rsid w:val="008C67D4"/>
    <w:rsid w:val="008E0592"/>
    <w:rsid w:val="008E3683"/>
    <w:rsid w:val="008E4C16"/>
    <w:rsid w:val="008E5297"/>
    <w:rsid w:val="008E61D1"/>
    <w:rsid w:val="008E7AE6"/>
    <w:rsid w:val="008F2935"/>
    <w:rsid w:val="008F2B1B"/>
    <w:rsid w:val="008F3883"/>
    <w:rsid w:val="00906C8D"/>
    <w:rsid w:val="00910BAC"/>
    <w:rsid w:val="00912D31"/>
    <w:rsid w:val="009168C2"/>
    <w:rsid w:val="00916CF4"/>
    <w:rsid w:val="00923CFB"/>
    <w:rsid w:val="0092680F"/>
    <w:rsid w:val="00931BFD"/>
    <w:rsid w:val="009360D5"/>
    <w:rsid w:val="0093776D"/>
    <w:rsid w:val="0094198F"/>
    <w:rsid w:val="009444D1"/>
    <w:rsid w:val="009510D2"/>
    <w:rsid w:val="009529A7"/>
    <w:rsid w:val="00953FFE"/>
    <w:rsid w:val="00954B46"/>
    <w:rsid w:val="00954FC2"/>
    <w:rsid w:val="00955BC5"/>
    <w:rsid w:val="00956D2F"/>
    <w:rsid w:val="009626B4"/>
    <w:rsid w:val="00963439"/>
    <w:rsid w:val="0096580D"/>
    <w:rsid w:val="00966031"/>
    <w:rsid w:val="009666E1"/>
    <w:rsid w:val="00967F90"/>
    <w:rsid w:val="009740E1"/>
    <w:rsid w:val="00976588"/>
    <w:rsid w:val="009779BD"/>
    <w:rsid w:val="0098105E"/>
    <w:rsid w:val="00985220"/>
    <w:rsid w:val="00992D03"/>
    <w:rsid w:val="00993819"/>
    <w:rsid w:val="009960F2"/>
    <w:rsid w:val="00997792"/>
    <w:rsid w:val="009A2D06"/>
    <w:rsid w:val="009A380B"/>
    <w:rsid w:val="009B0C74"/>
    <w:rsid w:val="009B50B5"/>
    <w:rsid w:val="009C2049"/>
    <w:rsid w:val="009C512C"/>
    <w:rsid w:val="009C6742"/>
    <w:rsid w:val="009C715A"/>
    <w:rsid w:val="009C74FB"/>
    <w:rsid w:val="009D650A"/>
    <w:rsid w:val="009F0C33"/>
    <w:rsid w:val="009F5F05"/>
    <w:rsid w:val="009F71FB"/>
    <w:rsid w:val="009F7C7A"/>
    <w:rsid w:val="00A007F0"/>
    <w:rsid w:val="00A0339F"/>
    <w:rsid w:val="00A05336"/>
    <w:rsid w:val="00A05B3B"/>
    <w:rsid w:val="00A06096"/>
    <w:rsid w:val="00A1004D"/>
    <w:rsid w:val="00A153BB"/>
    <w:rsid w:val="00A155E8"/>
    <w:rsid w:val="00A17A23"/>
    <w:rsid w:val="00A2015C"/>
    <w:rsid w:val="00A20A0E"/>
    <w:rsid w:val="00A214D3"/>
    <w:rsid w:val="00A23E2D"/>
    <w:rsid w:val="00A24038"/>
    <w:rsid w:val="00A242B2"/>
    <w:rsid w:val="00A2576D"/>
    <w:rsid w:val="00A30B83"/>
    <w:rsid w:val="00A31F24"/>
    <w:rsid w:val="00A512C0"/>
    <w:rsid w:val="00A53D2B"/>
    <w:rsid w:val="00A6043F"/>
    <w:rsid w:val="00A60ADD"/>
    <w:rsid w:val="00A6129C"/>
    <w:rsid w:val="00A65417"/>
    <w:rsid w:val="00A655AF"/>
    <w:rsid w:val="00A66F6E"/>
    <w:rsid w:val="00A808A7"/>
    <w:rsid w:val="00A8595A"/>
    <w:rsid w:val="00A86333"/>
    <w:rsid w:val="00A91B37"/>
    <w:rsid w:val="00A9244E"/>
    <w:rsid w:val="00A92D58"/>
    <w:rsid w:val="00A9399F"/>
    <w:rsid w:val="00A95774"/>
    <w:rsid w:val="00AB1A34"/>
    <w:rsid w:val="00AB1B62"/>
    <w:rsid w:val="00AC43B7"/>
    <w:rsid w:val="00AC5A1E"/>
    <w:rsid w:val="00AD11DF"/>
    <w:rsid w:val="00AD1B6A"/>
    <w:rsid w:val="00AD2A03"/>
    <w:rsid w:val="00AD4B13"/>
    <w:rsid w:val="00AE0774"/>
    <w:rsid w:val="00AE3403"/>
    <w:rsid w:val="00AE790A"/>
    <w:rsid w:val="00AF0215"/>
    <w:rsid w:val="00AF2B32"/>
    <w:rsid w:val="00AF51F1"/>
    <w:rsid w:val="00B0174D"/>
    <w:rsid w:val="00B02F63"/>
    <w:rsid w:val="00B054A0"/>
    <w:rsid w:val="00B14696"/>
    <w:rsid w:val="00B15D36"/>
    <w:rsid w:val="00B22451"/>
    <w:rsid w:val="00B25A2C"/>
    <w:rsid w:val="00B30EE8"/>
    <w:rsid w:val="00B3293D"/>
    <w:rsid w:val="00B3789B"/>
    <w:rsid w:val="00B4078A"/>
    <w:rsid w:val="00B4164D"/>
    <w:rsid w:val="00B41931"/>
    <w:rsid w:val="00B437D7"/>
    <w:rsid w:val="00B4565D"/>
    <w:rsid w:val="00B51F09"/>
    <w:rsid w:val="00B57359"/>
    <w:rsid w:val="00B6094E"/>
    <w:rsid w:val="00B65656"/>
    <w:rsid w:val="00B70350"/>
    <w:rsid w:val="00B71AEC"/>
    <w:rsid w:val="00B75083"/>
    <w:rsid w:val="00B774B7"/>
    <w:rsid w:val="00B804E2"/>
    <w:rsid w:val="00B8337C"/>
    <w:rsid w:val="00B83EDA"/>
    <w:rsid w:val="00B870ED"/>
    <w:rsid w:val="00B93969"/>
    <w:rsid w:val="00B9780F"/>
    <w:rsid w:val="00BA04EB"/>
    <w:rsid w:val="00BA14CD"/>
    <w:rsid w:val="00BA1FC8"/>
    <w:rsid w:val="00BA6429"/>
    <w:rsid w:val="00BB5341"/>
    <w:rsid w:val="00BB759A"/>
    <w:rsid w:val="00BC09BD"/>
    <w:rsid w:val="00BC0BC4"/>
    <w:rsid w:val="00BC3603"/>
    <w:rsid w:val="00BC38B4"/>
    <w:rsid w:val="00BD17C8"/>
    <w:rsid w:val="00BD58A3"/>
    <w:rsid w:val="00BD6B72"/>
    <w:rsid w:val="00BD7D66"/>
    <w:rsid w:val="00BE0FF6"/>
    <w:rsid w:val="00BE2E96"/>
    <w:rsid w:val="00BE33E2"/>
    <w:rsid w:val="00BE47C7"/>
    <w:rsid w:val="00BE5CD3"/>
    <w:rsid w:val="00BF07F5"/>
    <w:rsid w:val="00BF16F0"/>
    <w:rsid w:val="00BF775C"/>
    <w:rsid w:val="00C002C8"/>
    <w:rsid w:val="00C036BD"/>
    <w:rsid w:val="00C130D8"/>
    <w:rsid w:val="00C15915"/>
    <w:rsid w:val="00C17567"/>
    <w:rsid w:val="00C215E0"/>
    <w:rsid w:val="00C30E08"/>
    <w:rsid w:val="00C3304E"/>
    <w:rsid w:val="00C379FF"/>
    <w:rsid w:val="00C411A4"/>
    <w:rsid w:val="00C41F59"/>
    <w:rsid w:val="00C420A3"/>
    <w:rsid w:val="00C44D54"/>
    <w:rsid w:val="00C51CA8"/>
    <w:rsid w:val="00C52E4C"/>
    <w:rsid w:val="00C54C50"/>
    <w:rsid w:val="00C57232"/>
    <w:rsid w:val="00C57CE2"/>
    <w:rsid w:val="00C61EA2"/>
    <w:rsid w:val="00C7014B"/>
    <w:rsid w:val="00C740F0"/>
    <w:rsid w:val="00C770D3"/>
    <w:rsid w:val="00C85F0C"/>
    <w:rsid w:val="00C86CFD"/>
    <w:rsid w:val="00C87C1D"/>
    <w:rsid w:val="00C92277"/>
    <w:rsid w:val="00C93035"/>
    <w:rsid w:val="00C94325"/>
    <w:rsid w:val="00CA32BF"/>
    <w:rsid w:val="00CA7A30"/>
    <w:rsid w:val="00CB101C"/>
    <w:rsid w:val="00CB6C66"/>
    <w:rsid w:val="00CB790E"/>
    <w:rsid w:val="00CC175E"/>
    <w:rsid w:val="00CC18A8"/>
    <w:rsid w:val="00CC2406"/>
    <w:rsid w:val="00CC3D7B"/>
    <w:rsid w:val="00CC49B6"/>
    <w:rsid w:val="00CC4C70"/>
    <w:rsid w:val="00CD1397"/>
    <w:rsid w:val="00CD3C89"/>
    <w:rsid w:val="00CD3E21"/>
    <w:rsid w:val="00CD4B12"/>
    <w:rsid w:val="00CD7E22"/>
    <w:rsid w:val="00CD7F36"/>
    <w:rsid w:val="00CE0E5D"/>
    <w:rsid w:val="00CE4760"/>
    <w:rsid w:val="00CE55FD"/>
    <w:rsid w:val="00CE604E"/>
    <w:rsid w:val="00CF29A0"/>
    <w:rsid w:val="00CF5C05"/>
    <w:rsid w:val="00D00FEE"/>
    <w:rsid w:val="00D01CB6"/>
    <w:rsid w:val="00D034C7"/>
    <w:rsid w:val="00D14251"/>
    <w:rsid w:val="00D1436F"/>
    <w:rsid w:val="00D14454"/>
    <w:rsid w:val="00D15577"/>
    <w:rsid w:val="00D170CC"/>
    <w:rsid w:val="00D170F9"/>
    <w:rsid w:val="00D22255"/>
    <w:rsid w:val="00D23DD5"/>
    <w:rsid w:val="00D27DF6"/>
    <w:rsid w:val="00D30ED4"/>
    <w:rsid w:val="00D32DA3"/>
    <w:rsid w:val="00D32FDB"/>
    <w:rsid w:val="00D40B9A"/>
    <w:rsid w:val="00D432A4"/>
    <w:rsid w:val="00D517E7"/>
    <w:rsid w:val="00D55A9C"/>
    <w:rsid w:val="00D56A89"/>
    <w:rsid w:val="00D624BF"/>
    <w:rsid w:val="00D63AC1"/>
    <w:rsid w:val="00D669C0"/>
    <w:rsid w:val="00D706B8"/>
    <w:rsid w:val="00D719D3"/>
    <w:rsid w:val="00D72DFB"/>
    <w:rsid w:val="00D74948"/>
    <w:rsid w:val="00D74AFB"/>
    <w:rsid w:val="00D76E22"/>
    <w:rsid w:val="00D800AE"/>
    <w:rsid w:val="00D80B9B"/>
    <w:rsid w:val="00D81742"/>
    <w:rsid w:val="00D84336"/>
    <w:rsid w:val="00D84CEA"/>
    <w:rsid w:val="00D93DA9"/>
    <w:rsid w:val="00D9682D"/>
    <w:rsid w:val="00DA052F"/>
    <w:rsid w:val="00DA1C9A"/>
    <w:rsid w:val="00DA31F6"/>
    <w:rsid w:val="00DA4E63"/>
    <w:rsid w:val="00DA589F"/>
    <w:rsid w:val="00DB63F2"/>
    <w:rsid w:val="00DB7073"/>
    <w:rsid w:val="00DB7079"/>
    <w:rsid w:val="00DC260B"/>
    <w:rsid w:val="00DC2FCA"/>
    <w:rsid w:val="00DC3E5B"/>
    <w:rsid w:val="00DC5819"/>
    <w:rsid w:val="00DD3EC1"/>
    <w:rsid w:val="00DD3F04"/>
    <w:rsid w:val="00DD44B6"/>
    <w:rsid w:val="00DD476C"/>
    <w:rsid w:val="00DE1BDC"/>
    <w:rsid w:val="00DE1CEF"/>
    <w:rsid w:val="00DE50DF"/>
    <w:rsid w:val="00DE5F78"/>
    <w:rsid w:val="00DF0C29"/>
    <w:rsid w:val="00DF4245"/>
    <w:rsid w:val="00E012CC"/>
    <w:rsid w:val="00E037BC"/>
    <w:rsid w:val="00E03CCF"/>
    <w:rsid w:val="00E0563D"/>
    <w:rsid w:val="00E07193"/>
    <w:rsid w:val="00E106F1"/>
    <w:rsid w:val="00E11470"/>
    <w:rsid w:val="00E12615"/>
    <w:rsid w:val="00E153EB"/>
    <w:rsid w:val="00E23086"/>
    <w:rsid w:val="00E3126C"/>
    <w:rsid w:val="00E35EA7"/>
    <w:rsid w:val="00E36642"/>
    <w:rsid w:val="00E40467"/>
    <w:rsid w:val="00E40924"/>
    <w:rsid w:val="00E43134"/>
    <w:rsid w:val="00E46300"/>
    <w:rsid w:val="00E50EB7"/>
    <w:rsid w:val="00E52FD2"/>
    <w:rsid w:val="00E571FE"/>
    <w:rsid w:val="00E613BB"/>
    <w:rsid w:val="00E6179A"/>
    <w:rsid w:val="00E628FD"/>
    <w:rsid w:val="00E629CE"/>
    <w:rsid w:val="00E66597"/>
    <w:rsid w:val="00E71FA1"/>
    <w:rsid w:val="00E76BFE"/>
    <w:rsid w:val="00E77DEB"/>
    <w:rsid w:val="00E8039A"/>
    <w:rsid w:val="00E80D69"/>
    <w:rsid w:val="00E81267"/>
    <w:rsid w:val="00E8186B"/>
    <w:rsid w:val="00E835F6"/>
    <w:rsid w:val="00E87785"/>
    <w:rsid w:val="00E87CFE"/>
    <w:rsid w:val="00E93C89"/>
    <w:rsid w:val="00E95A79"/>
    <w:rsid w:val="00E972F1"/>
    <w:rsid w:val="00EA0481"/>
    <w:rsid w:val="00EA16E8"/>
    <w:rsid w:val="00EA2D21"/>
    <w:rsid w:val="00EB08DC"/>
    <w:rsid w:val="00EB3BD2"/>
    <w:rsid w:val="00EB3CB7"/>
    <w:rsid w:val="00EB3F7A"/>
    <w:rsid w:val="00EC0152"/>
    <w:rsid w:val="00EC1030"/>
    <w:rsid w:val="00EC2094"/>
    <w:rsid w:val="00EC2479"/>
    <w:rsid w:val="00EC322C"/>
    <w:rsid w:val="00EC73B9"/>
    <w:rsid w:val="00ED06B8"/>
    <w:rsid w:val="00EE046A"/>
    <w:rsid w:val="00EE0484"/>
    <w:rsid w:val="00EE0B97"/>
    <w:rsid w:val="00EE2DC9"/>
    <w:rsid w:val="00EE538D"/>
    <w:rsid w:val="00EE7F64"/>
    <w:rsid w:val="00EF0D96"/>
    <w:rsid w:val="00EF5B7A"/>
    <w:rsid w:val="00F015BE"/>
    <w:rsid w:val="00F03606"/>
    <w:rsid w:val="00F04635"/>
    <w:rsid w:val="00F04C04"/>
    <w:rsid w:val="00F061E2"/>
    <w:rsid w:val="00F11E26"/>
    <w:rsid w:val="00F1432D"/>
    <w:rsid w:val="00F14949"/>
    <w:rsid w:val="00F14D0D"/>
    <w:rsid w:val="00F16377"/>
    <w:rsid w:val="00F2294F"/>
    <w:rsid w:val="00F24882"/>
    <w:rsid w:val="00F24DB8"/>
    <w:rsid w:val="00F26164"/>
    <w:rsid w:val="00F2728C"/>
    <w:rsid w:val="00F31A40"/>
    <w:rsid w:val="00F31F81"/>
    <w:rsid w:val="00F337ED"/>
    <w:rsid w:val="00F34F0A"/>
    <w:rsid w:val="00F3719D"/>
    <w:rsid w:val="00F42A32"/>
    <w:rsid w:val="00F42FB9"/>
    <w:rsid w:val="00F44A82"/>
    <w:rsid w:val="00F44ECC"/>
    <w:rsid w:val="00F453AB"/>
    <w:rsid w:val="00F4699E"/>
    <w:rsid w:val="00F46CD9"/>
    <w:rsid w:val="00F5212C"/>
    <w:rsid w:val="00F52FAF"/>
    <w:rsid w:val="00F53AFE"/>
    <w:rsid w:val="00F5686C"/>
    <w:rsid w:val="00F57744"/>
    <w:rsid w:val="00F660BE"/>
    <w:rsid w:val="00F67EAE"/>
    <w:rsid w:val="00F730D2"/>
    <w:rsid w:val="00F74BB2"/>
    <w:rsid w:val="00F83514"/>
    <w:rsid w:val="00F86BFA"/>
    <w:rsid w:val="00F86D1F"/>
    <w:rsid w:val="00F91DAA"/>
    <w:rsid w:val="00F93FC8"/>
    <w:rsid w:val="00F94BC4"/>
    <w:rsid w:val="00F97D81"/>
    <w:rsid w:val="00FA27B0"/>
    <w:rsid w:val="00FA56B6"/>
    <w:rsid w:val="00FA5920"/>
    <w:rsid w:val="00FA7B7B"/>
    <w:rsid w:val="00FB3E53"/>
    <w:rsid w:val="00FB3ED8"/>
    <w:rsid w:val="00FB597E"/>
    <w:rsid w:val="00FC1CD1"/>
    <w:rsid w:val="00FC3CF1"/>
    <w:rsid w:val="00FC75ED"/>
    <w:rsid w:val="00FD3D39"/>
    <w:rsid w:val="00FD75BB"/>
    <w:rsid w:val="00FD75CD"/>
    <w:rsid w:val="00FE2FF0"/>
    <w:rsid w:val="00FE45F8"/>
    <w:rsid w:val="00FE4808"/>
    <w:rsid w:val="00FE59A0"/>
    <w:rsid w:val="00FE678A"/>
    <w:rsid w:val="00FE6EF2"/>
    <w:rsid w:val="00FF117A"/>
    <w:rsid w:val="00FF1859"/>
    <w:rsid w:val="00FF18CD"/>
    <w:rsid w:val="00FF4F1C"/>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CA20A3-0FD9-4AC5-B9BA-08CE92EC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3B"/>
    <w:rPr>
      <w:rFonts w:ascii="Times" w:eastAsia="Times" w:hAnsi="Times"/>
      <w:sz w:val="24"/>
    </w:rPr>
  </w:style>
  <w:style w:type="paragraph" w:styleId="Heading4">
    <w:name w:val="heading 4"/>
    <w:basedOn w:val="Normal"/>
    <w:qFormat/>
    <w:rsid w:val="0064591C"/>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B3B"/>
    <w:pPr>
      <w:tabs>
        <w:tab w:val="center" w:pos="4320"/>
        <w:tab w:val="right" w:pos="8640"/>
      </w:tabs>
    </w:pPr>
  </w:style>
  <w:style w:type="character" w:styleId="Hyperlink">
    <w:name w:val="Hyperlink"/>
    <w:uiPriority w:val="99"/>
    <w:rsid w:val="00C94325"/>
    <w:rPr>
      <w:color w:val="0000FF"/>
      <w:u w:val="single"/>
    </w:rPr>
  </w:style>
  <w:style w:type="paragraph" w:styleId="NormalWeb">
    <w:name w:val="Normal (Web)"/>
    <w:basedOn w:val="Normal"/>
    <w:rsid w:val="00C44D54"/>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sid w:val="00A31F24"/>
    <w:rPr>
      <w:rFonts w:ascii="Tahoma" w:hAnsi="Tahoma" w:cs="Tahoma"/>
      <w:sz w:val="16"/>
      <w:szCs w:val="16"/>
    </w:rPr>
  </w:style>
  <w:style w:type="paragraph" w:styleId="Footer">
    <w:name w:val="footer"/>
    <w:basedOn w:val="Normal"/>
    <w:rsid w:val="00A53D2B"/>
    <w:pPr>
      <w:tabs>
        <w:tab w:val="center" w:pos="4320"/>
        <w:tab w:val="right" w:pos="8640"/>
      </w:tabs>
    </w:pPr>
  </w:style>
  <w:style w:type="paragraph" w:styleId="BodyText">
    <w:name w:val="Body Text"/>
    <w:basedOn w:val="Normal"/>
    <w:link w:val="BodyTextChar"/>
    <w:rsid w:val="002B60C3"/>
    <w:pPr>
      <w:spacing w:line="260" w:lineRule="exact"/>
    </w:pPr>
    <w:rPr>
      <w:rFonts w:ascii="Arial" w:hAnsi="Arial"/>
      <w:sz w:val="19"/>
    </w:rPr>
  </w:style>
  <w:style w:type="paragraph" w:styleId="PlainText">
    <w:name w:val="Plain Text"/>
    <w:aliases w:val=" Char"/>
    <w:basedOn w:val="Normal"/>
    <w:link w:val="PlainTextChar"/>
    <w:unhideWhenUsed/>
    <w:rsid w:val="002B60C3"/>
    <w:rPr>
      <w:rFonts w:ascii="Courier" w:eastAsia="Cambria" w:hAnsi="Courier"/>
      <w:sz w:val="21"/>
      <w:szCs w:val="21"/>
    </w:rPr>
  </w:style>
  <w:style w:type="character" w:customStyle="1" w:styleId="PlainTextChar">
    <w:name w:val="Plain Text Char"/>
    <w:aliases w:val=" Char Char"/>
    <w:link w:val="PlainText"/>
    <w:rsid w:val="002B60C3"/>
    <w:rPr>
      <w:rFonts w:ascii="Courier" w:eastAsia="Cambria" w:hAnsi="Courier"/>
      <w:sz w:val="21"/>
      <w:szCs w:val="21"/>
      <w:lang w:val="en-US" w:eastAsia="en-US" w:bidi="ar-SA"/>
    </w:rPr>
  </w:style>
  <w:style w:type="character" w:styleId="PageNumber">
    <w:name w:val="page number"/>
    <w:basedOn w:val="DefaultParagraphFont"/>
    <w:rsid w:val="00565F68"/>
  </w:style>
  <w:style w:type="paragraph" w:customStyle="1" w:styleId="Body1">
    <w:name w:val="Body 1"/>
    <w:rsid w:val="00E153EB"/>
    <w:pPr>
      <w:outlineLvl w:val="0"/>
    </w:pPr>
    <w:rPr>
      <w:rFonts w:eastAsia="Arial Unicode MS"/>
      <w:color w:val="000000"/>
      <w:sz w:val="24"/>
      <w:u w:color="000000"/>
    </w:rPr>
  </w:style>
  <w:style w:type="paragraph" w:styleId="NoSpacing">
    <w:name w:val="No Spacing"/>
    <w:qFormat/>
    <w:rsid w:val="00BE2E96"/>
    <w:rPr>
      <w:rFonts w:eastAsia="Calibri"/>
      <w:sz w:val="24"/>
      <w:szCs w:val="24"/>
    </w:rPr>
  </w:style>
  <w:style w:type="character" w:customStyle="1" w:styleId="apple-converted-space">
    <w:name w:val="apple-converted-space"/>
    <w:rsid w:val="00033C80"/>
    <w:rPr>
      <w:rFonts w:ascii="Times New Roman" w:hAnsi="Times New Roman" w:cs="Times New Roman" w:hint="default"/>
    </w:rPr>
  </w:style>
  <w:style w:type="character" w:styleId="FollowedHyperlink">
    <w:name w:val="FollowedHyperlink"/>
    <w:rsid w:val="0096580D"/>
    <w:rPr>
      <w:color w:val="800080"/>
      <w:u w:val="single"/>
    </w:rPr>
  </w:style>
  <w:style w:type="paragraph" w:customStyle="1" w:styleId="Normal1">
    <w:name w:val="Normal1"/>
    <w:rsid w:val="00361C71"/>
    <w:pPr>
      <w:spacing w:line="276" w:lineRule="auto"/>
    </w:pPr>
    <w:rPr>
      <w:rFonts w:ascii="Arial" w:eastAsia="Arial" w:hAnsi="Arial" w:cs="Arial"/>
      <w:color w:val="000000"/>
      <w:sz w:val="22"/>
      <w:szCs w:val="22"/>
    </w:rPr>
  </w:style>
  <w:style w:type="character" w:styleId="Emphasis">
    <w:name w:val="Emphasis"/>
    <w:uiPriority w:val="20"/>
    <w:qFormat/>
    <w:rsid w:val="00163F9A"/>
    <w:rPr>
      <w:i/>
      <w:iCs/>
    </w:rPr>
  </w:style>
  <w:style w:type="paragraph" w:customStyle="1" w:styleId="Default">
    <w:name w:val="Default"/>
    <w:rsid w:val="006877E5"/>
    <w:pPr>
      <w:autoSpaceDE w:val="0"/>
      <w:autoSpaceDN w:val="0"/>
      <w:adjustRightInd w:val="0"/>
    </w:pPr>
    <w:rPr>
      <w:color w:val="000000"/>
      <w:sz w:val="24"/>
      <w:szCs w:val="24"/>
    </w:rPr>
  </w:style>
  <w:style w:type="character" w:styleId="Strong">
    <w:name w:val="Strong"/>
    <w:qFormat/>
    <w:rsid w:val="006877E5"/>
    <w:rPr>
      <w:rFonts w:ascii="Verdana" w:hAnsi="Verdana" w:hint="default"/>
      <w:b/>
      <w:bCs/>
    </w:rPr>
  </w:style>
  <w:style w:type="character" w:customStyle="1" w:styleId="aqj">
    <w:name w:val="aqj"/>
    <w:basedOn w:val="DefaultParagraphFont"/>
    <w:rsid w:val="00EE2DC9"/>
  </w:style>
  <w:style w:type="paragraph" w:customStyle="1" w:styleId="Body">
    <w:name w:val="Body"/>
    <w:rsid w:val="00690131"/>
    <w:pPr>
      <w:pBdr>
        <w:top w:val="nil"/>
        <w:left w:val="nil"/>
        <w:bottom w:val="nil"/>
        <w:right w:val="nil"/>
        <w:between w:val="nil"/>
        <w:bar w:val="nil"/>
      </w:pBdr>
    </w:pPr>
    <w:rPr>
      <w:rFonts w:ascii="Cambria" w:eastAsia="Arial Unicode MS" w:hAnsi="Arial Unicode MS" w:cs="Arial Unicode MS"/>
      <w:color w:val="000000"/>
      <w:sz w:val="24"/>
      <w:szCs w:val="24"/>
      <w:u w:color="000000"/>
      <w:bdr w:val="nil"/>
    </w:rPr>
  </w:style>
  <w:style w:type="character" w:customStyle="1" w:styleId="Hyperlink0">
    <w:name w:val="Hyperlink.0"/>
    <w:rsid w:val="00690131"/>
    <w:rPr>
      <w:rFonts w:ascii="Candara" w:eastAsia="Candara" w:hAnsi="Candara" w:cs="Candara"/>
      <w:color w:val="0000FF"/>
      <w:sz w:val="20"/>
      <w:szCs w:val="20"/>
      <w:u w:val="single" w:color="0000FF"/>
    </w:rPr>
  </w:style>
  <w:style w:type="character" w:customStyle="1" w:styleId="BodyTextChar">
    <w:name w:val="Body Text Char"/>
    <w:link w:val="BodyText"/>
    <w:rsid w:val="0064591C"/>
    <w:rPr>
      <w:rFonts w:ascii="Arial" w:eastAsia="Times" w:hAnsi="Arial"/>
      <w:sz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32">
      <w:bodyDiv w:val="1"/>
      <w:marLeft w:val="0"/>
      <w:marRight w:val="0"/>
      <w:marTop w:val="0"/>
      <w:marBottom w:val="0"/>
      <w:divBdr>
        <w:top w:val="none" w:sz="0" w:space="0" w:color="auto"/>
        <w:left w:val="none" w:sz="0" w:space="0" w:color="auto"/>
        <w:bottom w:val="none" w:sz="0" w:space="0" w:color="auto"/>
        <w:right w:val="none" w:sz="0" w:space="0" w:color="auto"/>
      </w:divBdr>
    </w:div>
    <w:div w:id="43910860">
      <w:bodyDiv w:val="1"/>
      <w:marLeft w:val="0"/>
      <w:marRight w:val="0"/>
      <w:marTop w:val="0"/>
      <w:marBottom w:val="0"/>
      <w:divBdr>
        <w:top w:val="none" w:sz="0" w:space="0" w:color="auto"/>
        <w:left w:val="none" w:sz="0" w:space="0" w:color="auto"/>
        <w:bottom w:val="none" w:sz="0" w:space="0" w:color="auto"/>
        <w:right w:val="none" w:sz="0" w:space="0" w:color="auto"/>
      </w:divBdr>
    </w:div>
    <w:div w:id="204566831">
      <w:bodyDiv w:val="1"/>
      <w:marLeft w:val="0"/>
      <w:marRight w:val="0"/>
      <w:marTop w:val="0"/>
      <w:marBottom w:val="0"/>
      <w:divBdr>
        <w:top w:val="none" w:sz="0" w:space="0" w:color="auto"/>
        <w:left w:val="none" w:sz="0" w:space="0" w:color="auto"/>
        <w:bottom w:val="none" w:sz="0" w:space="0" w:color="auto"/>
        <w:right w:val="none" w:sz="0" w:space="0" w:color="auto"/>
      </w:divBdr>
    </w:div>
    <w:div w:id="310989811">
      <w:bodyDiv w:val="1"/>
      <w:marLeft w:val="0"/>
      <w:marRight w:val="0"/>
      <w:marTop w:val="0"/>
      <w:marBottom w:val="0"/>
      <w:divBdr>
        <w:top w:val="none" w:sz="0" w:space="0" w:color="auto"/>
        <w:left w:val="none" w:sz="0" w:space="0" w:color="auto"/>
        <w:bottom w:val="none" w:sz="0" w:space="0" w:color="auto"/>
        <w:right w:val="none" w:sz="0" w:space="0" w:color="auto"/>
      </w:divBdr>
    </w:div>
    <w:div w:id="680666400">
      <w:bodyDiv w:val="1"/>
      <w:marLeft w:val="0"/>
      <w:marRight w:val="0"/>
      <w:marTop w:val="0"/>
      <w:marBottom w:val="0"/>
      <w:divBdr>
        <w:top w:val="none" w:sz="0" w:space="0" w:color="auto"/>
        <w:left w:val="none" w:sz="0" w:space="0" w:color="auto"/>
        <w:bottom w:val="none" w:sz="0" w:space="0" w:color="auto"/>
        <w:right w:val="none" w:sz="0" w:space="0" w:color="auto"/>
      </w:divBdr>
    </w:div>
    <w:div w:id="729113144">
      <w:bodyDiv w:val="1"/>
      <w:marLeft w:val="0"/>
      <w:marRight w:val="0"/>
      <w:marTop w:val="0"/>
      <w:marBottom w:val="0"/>
      <w:divBdr>
        <w:top w:val="none" w:sz="0" w:space="0" w:color="auto"/>
        <w:left w:val="none" w:sz="0" w:space="0" w:color="auto"/>
        <w:bottom w:val="none" w:sz="0" w:space="0" w:color="auto"/>
        <w:right w:val="none" w:sz="0" w:space="0" w:color="auto"/>
      </w:divBdr>
    </w:div>
    <w:div w:id="839544973">
      <w:bodyDiv w:val="1"/>
      <w:marLeft w:val="0"/>
      <w:marRight w:val="0"/>
      <w:marTop w:val="0"/>
      <w:marBottom w:val="0"/>
      <w:divBdr>
        <w:top w:val="none" w:sz="0" w:space="0" w:color="auto"/>
        <w:left w:val="none" w:sz="0" w:space="0" w:color="auto"/>
        <w:bottom w:val="none" w:sz="0" w:space="0" w:color="auto"/>
        <w:right w:val="none" w:sz="0" w:space="0" w:color="auto"/>
      </w:divBdr>
    </w:div>
    <w:div w:id="894703958">
      <w:bodyDiv w:val="1"/>
      <w:marLeft w:val="0"/>
      <w:marRight w:val="0"/>
      <w:marTop w:val="0"/>
      <w:marBottom w:val="0"/>
      <w:divBdr>
        <w:top w:val="none" w:sz="0" w:space="0" w:color="auto"/>
        <w:left w:val="none" w:sz="0" w:space="0" w:color="auto"/>
        <w:bottom w:val="none" w:sz="0" w:space="0" w:color="auto"/>
        <w:right w:val="none" w:sz="0" w:space="0" w:color="auto"/>
      </w:divBdr>
      <w:divsChild>
        <w:div w:id="1162038545">
          <w:marLeft w:val="0"/>
          <w:marRight w:val="0"/>
          <w:marTop w:val="0"/>
          <w:marBottom w:val="0"/>
          <w:divBdr>
            <w:top w:val="none" w:sz="0" w:space="0" w:color="auto"/>
            <w:left w:val="none" w:sz="0" w:space="0" w:color="auto"/>
            <w:bottom w:val="none" w:sz="0" w:space="0" w:color="auto"/>
            <w:right w:val="none" w:sz="0" w:space="0" w:color="auto"/>
          </w:divBdr>
          <w:divsChild>
            <w:div w:id="1292713953">
              <w:marLeft w:val="0"/>
              <w:marRight w:val="0"/>
              <w:marTop w:val="0"/>
              <w:marBottom w:val="0"/>
              <w:divBdr>
                <w:top w:val="none" w:sz="0" w:space="0" w:color="auto"/>
                <w:left w:val="none" w:sz="0" w:space="0" w:color="auto"/>
                <w:bottom w:val="none" w:sz="0" w:space="0" w:color="auto"/>
                <w:right w:val="none" w:sz="0" w:space="0" w:color="auto"/>
              </w:divBdr>
              <w:divsChild>
                <w:div w:id="440540985">
                  <w:marLeft w:val="0"/>
                  <w:marRight w:val="0"/>
                  <w:marTop w:val="0"/>
                  <w:marBottom w:val="0"/>
                  <w:divBdr>
                    <w:top w:val="none" w:sz="0" w:space="0" w:color="auto"/>
                    <w:left w:val="none" w:sz="0" w:space="0" w:color="auto"/>
                    <w:bottom w:val="none" w:sz="0" w:space="0" w:color="auto"/>
                    <w:right w:val="none" w:sz="0" w:space="0" w:color="auto"/>
                  </w:divBdr>
                  <w:divsChild>
                    <w:div w:id="105584829">
                      <w:marLeft w:val="0"/>
                      <w:marRight w:val="0"/>
                      <w:marTop w:val="0"/>
                      <w:marBottom w:val="0"/>
                      <w:divBdr>
                        <w:top w:val="none" w:sz="0" w:space="0" w:color="auto"/>
                        <w:left w:val="none" w:sz="0" w:space="0" w:color="auto"/>
                        <w:bottom w:val="none" w:sz="0" w:space="0" w:color="auto"/>
                        <w:right w:val="none" w:sz="0" w:space="0" w:color="auto"/>
                      </w:divBdr>
                      <w:divsChild>
                        <w:div w:id="1048649210">
                          <w:marLeft w:val="0"/>
                          <w:marRight w:val="0"/>
                          <w:marTop w:val="0"/>
                          <w:marBottom w:val="0"/>
                          <w:divBdr>
                            <w:top w:val="none" w:sz="0" w:space="0" w:color="auto"/>
                            <w:left w:val="none" w:sz="0" w:space="0" w:color="auto"/>
                            <w:bottom w:val="none" w:sz="0" w:space="0" w:color="auto"/>
                            <w:right w:val="none" w:sz="0" w:space="0" w:color="auto"/>
                          </w:divBdr>
                          <w:divsChild>
                            <w:div w:id="1567690664">
                              <w:marLeft w:val="0"/>
                              <w:marRight w:val="0"/>
                              <w:marTop w:val="0"/>
                              <w:marBottom w:val="0"/>
                              <w:divBdr>
                                <w:top w:val="none" w:sz="0" w:space="0" w:color="auto"/>
                                <w:left w:val="none" w:sz="0" w:space="0" w:color="auto"/>
                                <w:bottom w:val="none" w:sz="0" w:space="0" w:color="auto"/>
                                <w:right w:val="none" w:sz="0" w:space="0" w:color="auto"/>
                              </w:divBdr>
                              <w:divsChild>
                                <w:div w:id="63963605">
                                  <w:marLeft w:val="0"/>
                                  <w:marRight w:val="0"/>
                                  <w:marTop w:val="0"/>
                                  <w:marBottom w:val="0"/>
                                  <w:divBdr>
                                    <w:top w:val="none" w:sz="0" w:space="0" w:color="auto"/>
                                    <w:left w:val="none" w:sz="0" w:space="0" w:color="auto"/>
                                    <w:bottom w:val="none" w:sz="0" w:space="0" w:color="auto"/>
                                    <w:right w:val="none" w:sz="0" w:space="0" w:color="auto"/>
                                  </w:divBdr>
                                  <w:divsChild>
                                    <w:div w:id="477499567">
                                      <w:marLeft w:val="0"/>
                                      <w:marRight w:val="0"/>
                                      <w:marTop w:val="0"/>
                                      <w:marBottom w:val="0"/>
                                      <w:divBdr>
                                        <w:top w:val="none" w:sz="0" w:space="0" w:color="auto"/>
                                        <w:left w:val="none" w:sz="0" w:space="0" w:color="auto"/>
                                        <w:bottom w:val="none" w:sz="0" w:space="0" w:color="auto"/>
                                        <w:right w:val="none" w:sz="0" w:space="0" w:color="auto"/>
                                      </w:divBdr>
                                      <w:divsChild>
                                        <w:div w:id="825631704">
                                          <w:marLeft w:val="0"/>
                                          <w:marRight w:val="0"/>
                                          <w:marTop w:val="0"/>
                                          <w:marBottom w:val="0"/>
                                          <w:divBdr>
                                            <w:top w:val="none" w:sz="0" w:space="0" w:color="auto"/>
                                            <w:left w:val="none" w:sz="0" w:space="0" w:color="auto"/>
                                            <w:bottom w:val="none" w:sz="0" w:space="0" w:color="auto"/>
                                            <w:right w:val="none" w:sz="0" w:space="0" w:color="auto"/>
                                          </w:divBdr>
                                          <w:divsChild>
                                            <w:div w:id="1961302706">
                                              <w:marLeft w:val="0"/>
                                              <w:marRight w:val="0"/>
                                              <w:marTop w:val="0"/>
                                              <w:marBottom w:val="0"/>
                                              <w:divBdr>
                                                <w:top w:val="none" w:sz="0" w:space="0" w:color="auto"/>
                                                <w:left w:val="none" w:sz="0" w:space="0" w:color="auto"/>
                                                <w:bottom w:val="none" w:sz="0" w:space="0" w:color="auto"/>
                                                <w:right w:val="none" w:sz="0" w:space="0" w:color="auto"/>
                                              </w:divBdr>
                                              <w:divsChild>
                                                <w:div w:id="1910531305">
                                                  <w:marLeft w:val="0"/>
                                                  <w:marRight w:val="0"/>
                                                  <w:marTop w:val="0"/>
                                                  <w:marBottom w:val="0"/>
                                                  <w:divBdr>
                                                    <w:top w:val="none" w:sz="0" w:space="0" w:color="auto"/>
                                                    <w:left w:val="none" w:sz="0" w:space="0" w:color="auto"/>
                                                    <w:bottom w:val="none" w:sz="0" w:space="0" w:color="auto"/>
                                                    <w:right w:val="none" w:sz="0" w:space="0" w:color="auto"/>
                                                  </w:divBdr>
                                                  <w:divsChild>
                                                    <w:div w:id="450823508">
                                                      <w:marLeft w:val="0"/>
                                                      <w:marRight w:val="0"/>
                                                      <w:marTop w:val="0"/>
                                                      <w:marBottom w:val="0"/>
                                                      <w:divBdr>
                                                        <w:top w:val="none" w:sz="0" w:space="0" w:color="auto"/>
                                                        <w:left w:val="none" w:sz="0" w:space="0" w:color="auto"/>
                                                        <w:bottom w:val="none" w:sz="0" w:space="0" w:color="auto"/>
                                                        <w:right w:val="none" w:sz="0" w:space="0" w:color="auto"/>
                                                      </w:divBdr>
                                                      <w:divsChild>
                                                        <w:div w:id="1699819450">
                                                          <w:marLeft w:val="0"/>
                                                          <w:marRight w:val="0"/>
                                                          <w:marTop w:val="0"/>
                                                          <w:marBottom w:val="0"/>
                                                          <w:divBdr>
                                                            <w:top w:val="none" w:sz="0" w:space="0" w:color="auto"/>
                                                            <w:left w:val="none" w:sz="0" w:space="0" w:color="auto"/>
                                                            <w:bottom w:val="none" w:sz="0" w:space="0" w:color="auto"/>
                                                            <w:right w:val="none" w:sz="0" w:space="0" w:color="auto"/>
                                                          </w:divBdr>
                                                          <w:divsChild>
                                                            <w:div w:id="21709698">
                                                              <w:marLeft w:val="0"/>
                                                              <w:marRight w:val="0"/>
                                                              <w:marTop w:val="0"/>
                                                              <w:marBottom w:val="0"/>
                                                              <w:divBdr>
                                                                <w:top w:val="none" w:sz="0" w:space="0" w:color="auto"/>
                                                                <w:left w:val="none" w:sz="0" w:space="0" w:color="auto"/>
                                                                <w:bottom w:val="none" w:sz="0" w:space="0" w:color="auto"/>
                                                                <w:right w:val="none" w:sz="0" w:space="0" w:color="auto"/>
                                                              </w:divBdr>
                                                              <w:divsChild>
                                                                <w:div w:id="1813599521">
                                                                  <w:marLeft w:val="0"/>
                                                                  <w:marRight w:val="0"/>
                                                                  <w:marTop w:val="0"/>
                                                                  <w:marBottom w:val="0"/>
                                                                  <w:divBdr>
                                                                    <w:top w:val="none" w:sz="0" w:space="0" w:color="auto"/>
                                                                    <w:left w:val="none" w:sz="0" w:space="0" w:color="auto"/>
                                                                    <w:bottom w:val="none" w:sz="0" w:space="0" w:color="auto"/>
                                                                    <w:right w:val="none" w:sz="0" w:space="0" w:color="auto"/>
                                                                  </w:divBdr>
                                                                  <w:divsChild>
                                                                    <w:div w:id="1281302186">
                                                                      <w:marLeft w:val="0"/>
                                                                      <w:marRight w:val="0"/>
                                                                      <w:marTop w:val="0"/>
                                                                      <w:marBottom w:val="0"/>
                                                                      <w:divBdr>
                                                                        <w:top w:val="none" w:sz="0" w:space="0" w:color="auto"/>
                                                                        <w:left w:val="none" w:sz="0" w:space="0" w:color="auto"/>
                                                                        <w:bottom w:val="none" w:sz="0" w:space="0" w:color="auto"/>
                                                                        <w:right w:val="none" w:sz="0" w:space="0" w:color="auto"/>
                                                                      </w:divBdr>
                                                                      <w:divsChild>
                                                                        <w:div w:id="714741940">
                                                                          <w:marLeft w:val="120"/>
                                                                          <w:marRight w:val="450"/>
                                                                          <w:marTop w:val="0"/>
                                                                          <w:marBottom w:val="120"/>
                                                                          <w:divBdr>
                                                                            <w:top w:val="none" w:sz="0" w:space="0" w:color="auto"/>
                                                                            <w:left w:val="none" w:sz="0" w:space="0" w:color="auto"/>
                                                                            <w:bottom w:val="none" w:sz="0" w:space="0" w:color="auto"/>
                                                                            <w:right w:val="none" w:sz="0" w:space="0" w:color="auto"/>
                                                                          </w:divBdr>
                                                                          <w:divsChild>
                                                                            <w:div w:id="147863180">
                                                                              <w:marLeft w:val="0"/>
                                                                              <w:marRight w:val="0"/>
                                                                              <w:marTop w:val="0"/>
                                                                              <w:marBottom w:val="0"/>
                                                                              <w:divBdr>
                                                                                <w:top w:val="none" w:sz="0" w:space="0" w:color="auto"/>
                                                                                <w:left w:val="none" w:sz="0" w:space="0" w:color="auto"/>
                                                                                <w:bottom w:val="none" w:sz="0" w:space="0" w:color="auto"/>
                                                                                <w:right w:val="none" w:sz="0" w:space="0" w:color="auto"/>
                                                                              </w:divBdr>
                                                                              <w:divsChild>
                                                                                <w:div w:id="1084913309">
                                                                                  <w:marLeft w:val="0"/>
                                                                                  <w:marRight w:val="0"/>
                                                                                  <w:marTop w:val="0"/>
                                                                                  <w:marBottom w:val="0"/>
                                                                                  <w:divBdr>
                                                                                    <w:top w:val="none" w:sz="0" w:space="0" w:color="auto"/>
                                                                                    <w:left w:val="none" w:sz="0" w:space="0" w:color="auto"/>
                                                                                    <w:bottom w:val="none" w:sz="0" w:space="0" w:color="auto"/>
                                                                                    <w:right w:val="none" w:sz="0" w:space="0" w:color="auto"/>
                                                                                  </w:divBdr>
                                                                                  <w:divsChild>
                                                                                    <w:div w:id="785153521">
                                                                                      <w:marLeft w:val="0"/>
                                                                                      <w:marRight w:val="0"/>
                                                                                      <w:marTop w:val="0"/>
                                                                                      <w:marBottom w:val="0"/>
                                                                                      <w:divBdr>
                                                                                        <w:top w:val="none" w:sz="0" w:space="0" w:color="auto"/>
                                                                                        <w:left w:val="none" w:sz="0" w:space="0" w:color="auto"/>
                                                                                        <w:bottom w:val="none" w:sz="0" w:space="0" w:color="auto"/>
                                                                                        <w:right w:val="none" w:sz="0" w:space="0" w:color="auto"/>
                                                                                      </w:divBdr>
                                                                                      <w:divsChild>
                                                                                        <w:div w:id="311755297">
                                                                                          <w:marLeft w:val="0"/>
                                                                                          <w:marRight w:val="0"/>
                                                                                          <w:marTop w:val="0"/>
                                                                                          <w:marBottom w:val="0"/>
                                                                                          <w:divBdr>
                                                                                            <w:top w:val="none" w:sz="0" w:space="0" w:color="auto"/>
                                                                                            <w:left w:val="none" w:sz="0" w:space="0" w:color="auto"/>
                                                                                            <w:bottom w:val="none" w:sz="0" w:space="0" w:color="auto"/>
                                                                                            <w:right w:val="none" w:sz="0" w:space="0" w:color="auto"/>
                                                                                          </w:divBdr>
                                                                                          <w:divsChild>
                                                                                            <w:div w:id="1266426976">
                                                                                              <w:marLeft w:val="0"/>
                                                                                              <w:marRight w:val="0"/>
                                                                                              <w:marTop w:val="0"/>
                                                                                              <w:marBottom w:val="0"/>
                                                                                              <w:divBdr>
                                                                                                <w:top w:val="single" w:sz="2" w:space="0" w:color="EFEFEF"/>
                                                                                                <w:left w:val="none" w:sz="0" w:space="0" w:color="auto"/>
                                                                                                <w:bottom w:val="none" w:sz="0" w:space="0" w:color="auto"/>
                                                                                                <w:right w:val="none" w:sz="0" w:space="0" w:color="auto"/>
                                                                                              </w:divBdr>
                                                                                              <w:divsChild>
                                                                                                <w:div w:id="503861946">
                                                                                                  <w:marLeft w:val="0"/>
                                                                                                  <w:marRight w:val="0"/>
                                                                                                  <w:marTop w:val="0"/>
                                                                                                  <w:marBottom w:val="0"/>
                                                                                                  <w:divBdr>
                                                                                                    <w:top w:val="single" w:sz="6" w:space="0" w:color="D8D8D8"/>
                                                                                                    <w:left w:val="none" w:sz="0" w:space="0" w:color="auto"/>
                                                                                                    <w:bottom w:val="none" w:sz="0" w:space="0" w:color="D8D8D8"/>
                                                                                                    <w:right w:val="none" w:sz="0" w:space="0" w:color="auto"/>
                                                                                                  </w:divBdr>
                                                                                                  <w:divsChild>
                                                                                                    <w:div w:id="1536846025">
                                                                                                      <w:marLeft w:val="0"/>
                                                                                                      <w:marRight w:val="0"/>
                                                                                                      <w:marTop w:val="0"/>
                                                                                                      <w:marBottom w:val="0"/>
                                                                                                      <w:divBdr>
                                                                                                        <w:top w:val="none" w:sz="0" w:space="0" w:color="auto"/>
                                                                                                        <w:left w:val="none" w:sz="0" w:space="0" w:color="auto"/>
                                                                                                        <w:bottom w:val="none" w:sz="0" w:space="0" w:color="auto"/>
                                                                                                        <w:right w:val="none" w:sz="0" w:space="0" w:color="auto"/>
                                                                                                      </w:divBdr>
                                                                                                      <w:divsChild>
                                                                                                        <w:div w:id="2076734087">
                                                                                                          <w:marLeft w:val="0"/>
                                                                                                          <w:marRight w:val="0"/>
                                                                                                          <w:marTop w:val="0"/>
                                                                                                          <w:marBottom w:val="0"/>
                                                                                                          <w:divBdr>
                                                                                                            <w:top w:val="none" w:sz="0" w:space="0" w:color="auto"/>
                                                                                                            <w:left w:val="none" w:sz="0" w:space="0" w:color="auto"/>
                                                                                                            <w:bottom w:val="none" w:sz="0" w:space="0" w:color="auto"/>
                                                                                                            <w:right w:val="none" w:sz="0" w:space="0" w:color="auto"/>
                                                                                                          </w:divBdr>
                                                                                                          <w:divsChild>
                                                                                                            <w:div w:id="1831945934">
                                                                                                              <w:marLeft w:val="0"/>
                                                                                                              <w:marRight w:val="0"/>
                                                                                                              <w:marTop w:val="0"/>
                                                                                                              <w:marBottom w:val="0"/>
                                                                                                              <w:divBdr>
                                                                                                                <w:top w:val="none" w:sz="0" w:space="0" w:color="auto"/>
                                                                                                                <w:left w:val="single" w:sz="6" w:space="3" w:color="auto"/>
                                                                                                                <w:bottom w:val="none" w:sz="0" w:space="0" w:color="auto"/>
                                                                                                                <w:right w:val="none" w:sz="0" w:space="0" w:color="auto"/>
                                                                                                              </w:divBdr>
                                                                                                              <w:divsChild>
                                                                                                                <w:div w:id="1114204730">
                                                                                                                  <w:marLeft w:val="450"/>
                                                                                                                  <w:marRight w:val="0"/>
                                                                                                                  <w:marTop w:val="0"/>
                                                                                                                  <w:marBottom w:val="0"/>
                                                                                                                  <w:divBdr>
                                                                                                                    <w:top w:val="none" w:sz="0" w:space="0" w:color="auto"/>
                                                                                                                    <w:left w:val="none" w:sz="0" w:space="0" w:color="auto"/>
                                                                                                                    <w:bottom w:val="none" w:sz="0" w:space="0" w:color="auto"/>
                                                                                                                    <w:right w:val="none" w:sz="0" w:space="0" w:color="auto"/>
                                                                                                                  </w:divBdr>
                                                                                                                  <w:divsChild>
                                                                                                                    <w:div w:id="1037269282">
                                                                                                                      <w:marLeft w:val="0"/>
                                                                                                                      <w:marRight w:val="225"/>
                                                                                                                      <w:marTop w:val="75"/>
                                                                                                                      <w:marBottom w:val="0"/>
                                                                                                                      <w:divBdr>
                                                                                                                        <w:top w:val="none" w:sz="0" w:space="0" w:color="auto"/>
                                                                                                                        <w:left w:val="none" w:sz="0" w:space="0" w:color="auto"/>
                                                                                                                        <w:bottom w:val="none" w:sz="0" w:space="0" w:color="auto"/>
                                                                                                                        <w:right w:val="none" w:sz="0" w:space="0" w:color="auto"/>
                                                                                                                      </w:divBdr>
                                                                                                                      <w:divsChild>
                                                                                                                        <w:div w:id="1657146874">
                                                                                                                          <w:marLeft w:val="0"/>
                                                                                                                          <w:marRight w:val="0"/>
                                                                                                                          <w:marTop w:val="0"/>
                                                                                                                          <w:marBottom w:val="0"/>
                                                                                                                          <w:divBdr>
                                                                                                                            <w:top w:val="none" w:sz="0" w:space="0" w:color="auto"/>
                                                                                                                            <w:left w:val="none" w:sz="0" w:space="0" w:color="auto"/>
                                                                                                                            <w:bottom w:val="none" w:sz="0" w:space="0" w:color="auto"/>
                                                                                                                            <w:right w:val="none" w:sz="0" w:space="0" w:color="auto"/>
                                                                                                                          </w:divBdr>
                                                                                                                          <w:divsChild>
                                                                                                                            <w:div w:id="2086023297">
                                                                                                                              <w:marLeft w:val="0"/>
                                                                                                                              <w:marRight w:val="0"/>
                                                                                                                              <w:marTop w:val="0"/>
                                                                                                                              <w:marBottom w:val="0"/>
                                                                                                                              <w:divBdr>
                                                                                                                                <w:top w:val="none" w:sz="0" w:space="0" w:color="auto"/>
                                                                                                                                <w:left w:val="none" w:sz="0" w:space="0" w:color="auto"/>
                                                                                                                                <w:bottom w:val="none" w:sz="0" w:space="0" w:color="auto"/>
                                                                                                                                <w:right w:val="none" w:sz="0" w:space="0" w:color="auto"/>
                                                                                                                              </w:divBdr>
                                                                                                                              <w:divsChild>
                                                                                                                                <w:div w:id="1135491780">
                                                                                                                                  <w:marLeft w:val="0"/>
                                                                                                                                  <w:marRight w:val="0"/>
                                                                                                                                  <w:marTop w:val="0"/>
                                                                                                                                  <w:marBottom w:val="0"/>
                                                                                                                                  <w:divBdr>
                                                                                                                                    <w:top w:val="none" w:sz="0" w:space="0" w:color="auto"/>
                                                                                                                                    <w:left w:val="none" w:sz="0" w:space="0" w:color="auto"/>
                                                                                                                                    <w:bottom w:val="none" w:sz="0" w:space="0" w:color="auto"/>
                                                                                                                                    <w:right w:val="none" w:sz="0" w:space="0" w:color="auto"/>
                                                                                                                                  </w:divBdr>
                                                                                                                                  <w:divsChild>
                                                                                                                                    <w:div w:id="117726850">
                                                                                                                                      <w:marLeft w:val="0"/>
                                                                                                                                      <w:marRight w:val="0"/>
                                                                                                                                      <w:marTop w:val="0"/>
                                                                                                                                      <w:marBottom w:val="0"/>
                                                                                                                                      <w:divBdr>
                                                                                                                                        <w:top w:val="none" w:sz="0" w:space="0" w:color="auto"/>
                                                                                                                                        <w:left w:val="none" w:sz="0" w:space="0" w:color="auto"/>
                                                                                                                                        <w:bottom w:val="none" w:sz="0" w:space="0" w:color="auto"/>
                                                                                                                                        <w:right w:val="none" w:sz="0" w:space="0" w:color="auto"/>
                                                                                                                                      </w:divBdr>
                                                                                                                                      <w:divsChild>
                                                                                                                                        <w:div w:id="598409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602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491178">
                                                                                                                                          <w:marLeft w:val="0"/>
                                                                                                                                          <w:marRight w:val="0"/>
                                                                                                                                          <w:marTop w:val="0"/>
                                                                                                                                          <w:marBottom w:val="0"/>
                                                                                                                                          <w:divBdr>
                                                                                                                                            <w:top w:val="none" w:sz="0" w:space="0" w:color="auto"/>
                                                                                                                                            <w:left w:val="none" w:sz="0" w:space="0" w:color="auto"/>
                                                                                                                                            <w:bottom w:val="none" w:sz="0" w:space="0" w:color="auto"/>
                                                                                                                                            <w:right w:val="none" w:sz="0" w:space="0" w:color="auto"/>
                                                                                                                                          </w:divBdr>
                                                                                                                                          <w:divsChild>
                                                                                                                                            <w:div w:id="710304343">
                                                                                                                                              <w:marLeft w:val="0"/>
                                                                                                                                              <w:marRight w:val="0"/>
                                                                                                                                              <w:marTop w:val="0"/>
                                                                                                                                              <w:marBottom w:val="0"/>
                                                                                                                                              <w:divBdr>
                                                                                                                                                <w:top w:val="none" w:sz="0" w:space="0" w:color="auto"/>
                                                                                                                                                <w:left w:val="none" w:sz="0" w:space="0" w:color="auto"/>
                                                                                                                                                <w:bottom w:val="none" w:sz="0" w:space="0" w:color="auto"/>
                                                                                                                                                <w:right w:val="none" w:sz="0" w:space="0" w:color="auto"/>
                                                                                                                                              </w:divBdr>
                                                                                                                                            </w:div>
                                                                                                                                            <w:div w:id="10270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735213">
      <w:bodyDiv w:val="1"/>
      <w:marLeft w:val="0"/>
      <w:marRight w:val="0"/>
      <w:marTop w:val="0"/>
      <w:marBottom w:val="0"/>
      <w:divBdr>
        <w:top w:val="none" w:sz="0" w:space="0" w:color="auto"/>
        <w:left w:val="none" w:sz="0" w:space="0" w:color="auto"/>
        <w:bottom w:val="none" w:sz="0" w:space="0" w:color="auto"/>
        <w:right w:val="none" w:sz="0" w:space="0" w:color="auto"/>
      </w:divBdr>
    </w:div>
    <w:div w:id="1045254224">
      <w:bodyDiv w:val="1"/>
      <w:marLeft w:val="0"/>
      <w:marRight w:val="0"/>
      <w:marTop w:val="0"/>
      <w:marBottom w:val="0"/>
      <w:divBdr>
        <w:top w:val="none" w:sz="0" w:space="0" w:color="auto"/>
        <w:left w:val="none" w:sz="0" w:space="0" w:color="auto"/>
        <w:bottom w:val="none" w:sz="0" w:space="0" w:color="auto"/>
        <w:right w:val="none" w:sz="0" w:space="0" w:color="auto"/>
      </w:divBdr>
    </w:div>
    <w:div w:id="1324972782">
      <w:bodyDiv w:val="1"/>
      <w:marLeft w:val="0"/>
      <w:marRight w:val="0"/>
      <w:marTop w:val="0"/>
      <w:marBottom w:val="0"/>
      <w:divBdr>
        <w:top w:val="none" w:sz="0" w:space="0" w:color="auto"/>
        <w:left w:val="none" w:sz="0" w:space="0" w:color="auto"/>
        <w:bottom w:val="none" w:sz="0" w:space="0" w:color="auto"/>
        <w:right w:val="none" w:sz="0" w:space="0" w:color="auto"/>
      </w:divBdr>
    </w:div>
    <w:div w:id="2003505473">
      <w:bodyDiv w:val="1"/>
      <w:marLeft w:val="0"/>
      <w:marRight w:val="0"/>
      <w:marTop w:val="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280035482">
              <w:marLeft w:val="0"/>
              <w:marRight w:val="0"/>
              <w:marTop w:val="0"/>
              <w:marBottom w:val="0"/>
              <w:divBdr>
                <w:top w:val="none" w:sz="0" w:space="0" w:color="auto"/>
                <w:left w:val="none" w:sz="0" w:space="0" w:color="auto"/>
                <w:bottom w:val="none" w:sz="0" w:space="0" w:color="auto"/>
                <w:right w:val="none" w:sz="0" w:space="0" w:color="auto"/>
              </w:divBdr>
              <w:divsChild>
                <w:div w:id="642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335">
          <w:marLeft w:val="0"/>
          <w:marRight w:val="0"/>
          <w:marTop w:val="0"/>
          <w:marBottom w:val="0"/>
          <w:divBdr>
            <w:top w:val="none" w:sz="0" w:space="0" w:color="auto"/>
            <w:left w:val="none" w:sz="0" w:space="0" w:color="auto"/>
            <w:bottom w:val="none" w:sz="0" w:space="0" w:color="auto"/>
            <w:right w:val="none" w:sz="0" w:space="0" w:color="auto"/>
          </w:divBdr>
          <w:divsChild>
            <w:div w:id="1517228108">
              <w:marLeft w:val="0"/>
              <w:marRight w:val="0"/>
              <w:marTop w:val="0"/>
              <w:marBottom w:val="0"/>
              <w:divBdr>
                <w:top w:val="none" w:sz="0" w:space="0" w:color="auto"/>
                <w:left w:val="none" w:sz="0" w:space="0" w:color="auto"/>
                <w:bottom w:val="none" w:sz="0" w:space="0" w:color="auto"/>
                <w:right w:val="none" w:sz="0" w:space="0" w:color="auto"/>
              </w:divBdr>
              <w:divsChild>
                <w:div w:id="123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473">
      <w:bodyDiv w:val="1"/>
      <w:marLeft w:val="0"/>
      <w:marRight w:val="0"/>
      <w:marTop w:val="0"/>
      <w:marBottom w:val="0"/>
      <w:divBdr>
        <w:top w:val="none" w:sz="0" w:space="0" w:color="auto"/>
        <w:left w:val="none" w:sz="0" w:space="0" w:color="auto"/>
        <w:bottom w:val="none" w:sz="0" w:space="0" w:color="auto"/>
        <w:right w:val="none" w:sz="0" w:space="0" w:color="auto"/>
      </w:divBdr>
      <w:divsChild>
        <w:div w:id="85210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caperton@lacity.org" TargetMode="External"/><Relationship Id="rId13" Type="http://schemas.openxmlformats.org/officeDocument/2006/relationships/hyperlink" Target="http://www.lama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culture_la?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culture_la/?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culturela/" TargetMode="External"/><Relationship Id="rId4" Type="http://schemas.openxmlformats.org/officeDocument/2006/relationships/webSettings" Target="webSettings.xml"/><Relationship Id="rId9" Type="http://schemas.openxmlformats.org/officeDocument/2006/relationships/hyperlink" Target="http://culturel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City of Los Angeles</Company>
  <LinksUpToDate>false</LinksUpToDate>
  <CharactersWithSpaces>8825</CharactersWithSpaces>
  <SharedDoc>false</SharedDoc>
  <HLinks>
    <vt:vector size="24" baseType="variant">
      <vt:variant>
        <vt:i4>327802</vt:i4>
      </vt:variant>
      <vt:variant>
        <vt:i4>9</vt:i4>
      </vt:variant>
      <vt:variant>
        <vt:i4>0</vt:i4>
      </vt:variant>
      <vt:variant>
        <vt:i4>5</vt:i4>
      </vt:variant>
      <vt:variant>
        <vt:lpwstr>https://twitter.com/culture_la?lang=en</vt:lpwstr>
      </vt:variant>
      <vt:variant>
        <vt:lpwstr/>
      </vt:variant>
      <vt:variant>
        <vt:i4>4259875</vt:i4>
      </vt:variant>
      <vt:variant>
        <vt:i4>6</vt:i4>
      </vt:variant>
      <vt:variant>
        <vt:i4>0</vt:i4>
      </vt:variant>
      <vt:variant>
        <vt:i4>5</vt:i4>
      </vt:variant>
      <vt:variant>
        <vt:lpwstr>https://www.instagram.com/culture_la/?hl=en</vt:lpwstr>
      </vt:variant>
      <vt:variant>
        <vt:lpwstr/>
      </vt:variant>
      <vt:variant>
        <vt:i4>3670073</vt:i4>
      </vt:variant>
      <vt:variant>
        <vt:i4>3</vt:i4>
      </vt:variant>
      <vt:variant>
        <vt:i4>0</vt:i4>
      </vt:variant>
      <vt:variant>
        <vt:i4>5</vt:i4>
      </vt:variant>
      <vt:variant>
        <vt:lpwstr>https://www.facebook.com/culturela/</vt:lpwstr>
      </vt:variant>
      <vt:variant>
        <vt:lpwstr/>
      </vt:variant>
      <vt:variant>
        <vt:i4>6094922</vt:i4>
      </vt:variant>
      <vt:variant>
        <vt:i4>0</vt:i4>
      </vt:variant>
      <vt:variant>
        <vt:i4>0</vt:i4>
      </vt:variant>
      <vt:variant>
        <vt:i4>5</vt:i4>
      </vt:variant>
      <vt:variant>
        <vt:lpwstr>http://culturela.org/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Cultural Affairs</dc:creator>
  <cp:keywords/>
  <cp:lastModifiedBy>William Caperton</cp:lastModifiedBy>
  <cp:revision>7</cp:revision>
  <cp:lastPrinted>2017-07-12T22:55:00Z</cp:lastPrinted>
  <dcterms:created xsi:type="dcterms:W3CDTF">2017-07-12T22:56:00Z</dcterms:created>
  <dcterms:modified xsi:type="dcterms:W3CDTF">2017-07-12T23:08:00Z</dcterms:modified>
</cp:coreProperties>
</file>